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16F6" w:rsidRPr="00660A0B" w:rsidRDefault="002416F6">
      <w:pPr>
        <w:spacing w:line="276" w:lineRule="auto"/>
        <w:ind w:left="125" w:right="132"/>
        <w:jc w:val="center"/>
        <w:rPr>
          <w:rFonts w:asciiTheme="minorHAnsi" w:eastAsia="Calibri" w:hAnsiTheme="minorHAnsi" w:cstheme="minorHAnsi"/>
          <w:b/>
        </w:rPr>
      </w:pPr>
    </w:p>
    <w:p w14:paraId="00000002" w14:textId="77777777" w:rsidR="002416F6" w:rsidRPr="00660A0B" w:rsidRDefault="00B17126">
      <w:pPr>
        <w:spacing w:line="276" w:lineRule="auto"/>
        <w:ind w:left="125" w:right="132"/>
        <w:jc w:val="center"/>
        <w:rPr>
          <w:rFonts w:asciiTheme="minorHAnsi" w:hAnsiTheme="minorHAnsi" w:cstheme="minorHAnsi"/>
          <w:b/>
        </w:rPr>
      </w:pPr>
      <w:r w:rsidRPr="00660A0B">
        <w:rPr>
          <w:rFonts w:asciiTheme="minorHAnsi" w:hAnsiTheme="minorHAnsi" w:cstheme="minorHAnsi"/>
          <w:b/>
        </w:rPr>
        <w:t xml:space="preserve">UMOWA O POWIERZENIE GRANTU </w:t>
      </w:r>
    </w:p>
    <w:p w14:paraId="00000003" w14:textId="77777777" w:rsidR="002416F6" w:rsidRPr="00660A0B" w:rsidRDefault="00B17126">
      <w:pPr>
        <w:spacing w:line="276" w:lineRule="auto"/>
        <w:ind w:left="125" w:right="132"/>
        <w:jc w:val="center"/>
        <w:rPr>
          <w:rFonts w:asciiTheme="minorHAnsi" w:hAnsiTheme="minorHAnsi" w:cstheme="minorHAnsi"/>
          <w:b/>
        </w:rPr>
      </w:pPr>
      <w:r w:rsidRPr="00660A0B">
        <w:rPr>
          <w:rFonts w:asciiTheme="minorHAnsi" w:hAnsiTheme="minorHAnsi" w:cstheme="minorHAnsi"/>
          <w:b/>
        </w:rPr>
        <w:t xml:space="preserve">NR ................................................................. </w:t>
      </w:r>
    </w:p>
    <w:p w14:paraId="00000004" w14:textId="77777777" w:rsidR="002416F6" w:rsidRPr="00660A0B" w:rsidRDefault="002416F6">
      <w:pPr>
        <w:spacing w:line="276" w:lineRule="auto"/>
        <w:ind w:left="125" w:right="132"/>
        <w:jc w:val="center"/>
        <w:rPr>
          <w:rFonts w:asciiTheme="minorHAnsi" w:hAnsiTheme="minorHAnsi" w:cstheme="minorHAnsi"/>
          <w:b/>
        </w:rPr>
      </w:pPr>
    </w:p>
    <w:p w14:paraId="00000005" w14:textId="77777777" w:rsidR="002416F6" w:rsidRPr="00660A0B" w:rsidRDefault="00B17126">
      <w:pPr>
        <w:spacing w:line="276" w:lineRule="auto"/>
        <w:jc w:val="center"/>
        <w:rPr>
          <w:rFonts w:asciiTheme="minorHAnsi" w:hAnsiTheme="minorHAnsi" w:cstheme="minorHAnsi"/>
        </w:rPr>
      </w:pPr>
      <w:r w:rsidRPr="00660A0B">
        <w:rPr>
          <w:rFonts w:asciiTheme="minorHAnsi" w:hAnsiTheme="minorHAnsi" w:cstheme="minorHAnsi"/>
          <w:b/>
        </w:rPr>
        <w:t>zawarta w ramach projektu „Bon na innowacje – wsparcie grantowe dolnośląskich przedsiębiorstw”</w:t>
      </w:r>
      <w:r w:rsidRPr="00660A0B">
        <w:rPr>
          <w:rFonts w:asciiTheme="minorHAnsi" w:hAnsiTheme="minorHAnsi" w:cstheme="minorHAnsi"/>
        </w:rPr>
        <w:t xml:space="preserve"> </w:t>
      </w:r>
    </w:p>
    <w:p w14:paraId="00000006" w14:textId="77777777" w:rsidR="002416F6" w:rsidRPr="00660A0B" w:rsidRDefault="002416F6">
      <w:pPr>
        <w:spacing w:line="276" w:lineRule="auto"/>
        <w:jc w:val="center"/>
        <w:rPr>
          <w:rFonts w:asciiTheme="minorHAnsi" w:hAnsiTheme="minorHAnsi" w:cstheme="minorHAnsi"/>
        </w:rPr>
      </w:pPr>
    </w:p>
    <w:p w14:paraId="00000007" w14:textId="77777777" w:rsidR="002416F6" w:rsidRPr="00660A0B" w:rsidRDefault="00B17126">
      <w:pPr>
        <w:spacing w:line="276" w:lineRule="auto"/>
        <w:jc w:val="both"/>
        <w:rPr>
          <w:rFonts w:asciiTheme="minorHAnsi" w:eastAsia="Calibri" w:hAnsiTheme="minorHAnsi" w:cstheme="minorHAnsi"/>
          <w:i/>
        </w:rPr>
      </w:pPr>
      <w:r w:rsidRPr="00660A0B">
        <w:rPr>
          <w:rFonts w:asciiTheme="minorHAnsi" w:eastAsia="Calibri" w:hAnsiTheme="minorHAnsi" w:cstheme="minorHAnsi"/>
          <w:i/>
        </w:rPr>
        <w:t>realizowanego w ramach Umowy o dofinansowanie nr …………. i współfinansowany w ramach Regionalnego Programu Operacyjnego Województwa Dolnośląskiego 2014-2020 w ramach Osi priorytetowej 1 Przedsiębiorstwa i innowacje, Działania 1.2 Innowacyjne przedsiębiorstwa, Poddziałanie 1.2.1 Innowacyjne przedsiębiorstwa – konkurs horyzontalny, Typ 1.2.C.b Usługi dla przedsiębiorstw – „Bon na innowacje”</w:t>
      </w:r>
    </w:p>
    <w:p w14:paraId="00000008" w14:textId="77777777" w:rsidR="002416F6" w:rsidRPr="00660A0B" w:rsidRDefault="002416F6">
      <w:pPr>
        <w:spacing w:line="276" w:lineRule="auto"/>
        <w:ind w:right="132"/>
        <w:rPr>
          <w:rFonts w:asciiTheme="minorHAnsi" w:hAnsiTheme="minorHAnsi" w:cstheme="minorHAnsi"/>
        </w:rPr>
      </w:pPr>
    </w:p>
    <w:p w14:paraId="00000009" w14:textId="77777777" w:rsidR="002416F6" w:rsidRPr="00660A0B" w:rsidRDefault="00B17126">
      <w:pPr>
        <w:spacing w:line="276" w:lineRule="auto"/>
        <w:ind w:right="132"/>
        <w:rPr>
          <w:rFonts w:asciiTheme="minorHAnsi" w:hAnsiTheme="minorHAnsi" w:cstheme="minorHAnsi"/>
        </w:rPr>
      </w:pPr>
      <w:r w:rsidRPr="00660A0B">
        <w:rPr>
          <w:rFonts w:asciiTheme="minorHAnsi" w:hAnsiTheme="minorHAnsi" w:cstheme="minorHAnsi"/>
        </w:rPr>
        <w:t>w dniu............................................... . r. w …………………………. zawarta pomiędzy:</w:t>
      </w:r>
    </w:p>
    <w:p w14:paraId="0000000A" w14:textId="77777777" w:rsidR="002416F6" w:rsidRPr="00660A0B" w:rsidRDefault="002416F6">
      <w:pPr>
        <w:spacing w:line="276" w:lineRule="auto"/>
        <w:jc w:val="both"/>
        <w:rPr>
          <w:rFonts w:asciiTheme="minorHAnsi" w:eastAsia="Calibri" w:hAnsiTheme="minorHAnsi" w:cstheme="minorHAnsi"/>
        </w:rPr>
      </w:pPr>
    </w:p>
    <w:p w14:paraId="0000000B" w14:textId="37727952" w:rsidR="002416F6" w:rsidRPr="00660A0B" w:rsidRDefault="00B17126">
      <w:pPr>
        <w:spacing w:after="240"/>
        <w:jc w:val="both"/>
        <w:rPr>
          <w:rFonts w:asciiTheme="minorHAnsi" w:eastAsia="Calibri" w:hAnsiTheme="minorHAnsi" w:cstheme="minorHAnsi"/>
        </w:rPr>
      </w:pPr>
      <w:r w:rsidRPr="00660A0B">
        <w:rPr>
          <w:rFonts w:asciiTheme="minorHAnsi" w:eastAsia="Calibri" w:hAnsiTheme="minorHAnsi" w:cstheme="minorHAnsi"/>
          <w:b/>
        </w:rPr>
        <w:t>Agencją Rozwoju Aglomeracji Wrocławskiej Spółka Akcyjna</w:t>
      </w:r>
      <w:r w:rsidRPr="00660A0B">
        <w:rPr>
          <w:rFonts w:asciiTheme="minorHAnsi" w:eastAsia="Calibri" w:hAnsiTheme="minorHAnsi" w:cstheme="minorHAnsi"/>
        </w:rPr>
        <w:t xml:space="preserve"> z siedzibą we Wrocławiu (50-062), pl. Solny 14, dla której Sąd Rejonowy dla Wrocławia-Fabrycznej we Wrocławiu, VI Wydział Gospodarczy Krajowego Rejestru Sądowego przechowuje dokumentację spółki, wpisaną do rejestru przedsiębiorców Krajowego Rejestru Sądowego pod numerem KRS 0000248319, NIP: 8971710346, REGON: 020204230, kapitał zakładowy w wysokości </w:t>
      </w:r>
      <w:r w:rsidR="00A35082" w:rsidRPr="00660A0B">
        <w:rPr>
          <w:rFonts w:asciiTheme="minorHAnsi" w:eastAsia="Calibri" w:hAnsiTheme="minorHAnsi" w:cstheme="minorHAnsi"/>
          <w:color w:val="222222"/>
          <w:highlight w:val="white"/>
        </w:rPr>
        <w:t xml:space="preserve">34 092 </w:t>
      </w:r>
      <w:r w:rsidRPr="00660A0B">
        <w:rPr>
          <w:rFonts w:asciiTheme="minorHAnsi" w:eastAsia="Calibri" w:hAnsiTheme="minorHAnsi" w:cstheme="minorHAnsi"/>
          <w:color w:val="222222"/>
          <w:highlight w:val="white"/>
        </w:rPr>
        <w:t xml:space="preserve">990,00 </w:t>
      </w:r>
      <w:r w:rsidRPr="00660A0B">
        <w:rPr>
          <w:rFonts w:asciiTheme="minorHAnsi" w:eastAsia="Calibri" w:hAnsiTheme="minorHAnsi" w:cstheme="minorHAnsi"/>
        </w:rPr>
        <w:t>PLN, wpłacony w całości,</w:t>
      </w:r>
    </w:p>
    <w:p w14:paraId="0000000C" w14:textId="77777777" w:rsidR="002416F6" w:rsidRPr="00660A0B" w:rsidRDefault="00B17126">
      <w:pPr>
        <w:spacing w:before="1" w:line="276" w:lineRule="auto"/>
        <w:ind w:left="112" w:right="5526"/>
        <w:rPr>
          <w:rFonts w:asciiTheme="minorHAnsi" w:eastAsia="Calibri" w:hAnsiTheme="minorHAnsi" w:cstheme="minorHAnsi"/>
        </w:rPr>
      </w:pPr>
      <w:r w:rsidRPr="00660A0B">
        <w:rPr>
          <w:rFonts w:asciiTheme="minorHAnsi" w:eastAsia="Calibri" w:hAnsiTheme="minorHAnsi" w:cstheme="minorHAnsi"/>
        </w:rPr>
        <w:t>zwaną dalej „</w:t>
      </w:r>
      <w:r w:rsidRPr="00660A0B">
        <w:rPr>
          <w:rFonts w:asciiTheme="minorHAnsi" w:eastAsia="Calibri" w:hAnsiTheme="minorHAnsi" w:cstheme="minorHAnsi"/>
          <w:b/>
        </w:rPr>
        <w:t>Grantodawcą</w:t>
      </w:r>
      <w:r w:rsidRPr="00660A0B">
        <w:rPr>
          <w:rFonts w:asciiTheme="minorHAnsi" w:eastAsia="Calibri" w:hAnsiTheme="minorHAnsi" w:cstheme="minorHAnsi"/>
        </w:rPr>
        <w:t xml:space="preserve">”, </w:t>
      </w:r>
    </w:p>
    <w:p w14:paraId="0000000D" w14:textId="77777777" w:rsidR="002416F6" w:rsidRPr="00660A0B" w:rsidRDefault="002416F6">
      <w:pPr>
        <w:spacing w:before="1" w:line="276" w:lineRule="auto"/>
        <w:ind w:left="112" w:right="5526"/>
        <w:rPr>
          <w:rFonts w:asciiTheme="minorHAnsi" w:eastAsia="Calibri" w:hAnsiTheme="minorHAnsi" w:cstheme="minorHAnsi"/>
        </w:rPr>
      </w:pPr>
    </w:p>
    <w:p w14:paraId="0000000E" w14:textId="77777777" w:rsidR="002416F6" w:rsidRPr="00660A0B" w:rsidRDefault="00B17126">
      <w:pPr>
        <w:spacing w:before="1" w:line="276" w:lineRule="auto"/>
        <w:ind w:left="112" w:right="5526"/>
        <w:rPr>
          <w:rFonts w:asciiTheme="minorHAnsi" w:eastAsia="Calibri" w:hAnsiTheme="minorHAnsi" w:cstheme="minorHAnsi"/>
        </w:rPr>
      </w:pPr>
      <w:r w:rsidRPr="00660A0B">
        <w:rPr>
          <w:rFonts w:asciiTheme="minorHAnsi" w:eastAsia="Calibri" w:hAnsiTheme="minorHAnsi" w:cstheme="minorHAnsi"/>
        </w:rPr>
        <w:t>reprezentowaną/ym przez:</w:t>
      </w:r>
    </w:p>
    <w:p w14:paraId="0000000F" w14:textId="77777777" w:rsidR="002416F6" w:rsidRPr="00660A0B" w:rsidRDefault="002416F6">
      <w:pPr>
        <w:spacing w:before="1" w:line="276" w:lineRule="auto"/>
        <w:ind w:left="112" w:right="5526"/>
        <w:rPr>
          <w:rFonts w:asciiTheme="minorHAnsi" w:eastAsia="Calibri" w:hAnsiTheme="minorHAnsi" w:cstheme="minorHAnsi"/>
        </w:rPr>
      </w:pPr>
    </w:p>
    <w:p w14:paraId="00000010" w14:textId="77777777" w:rsidR="002416F6" w:rsidRPr="00660A0B" w:rsidRDefault="00B17126">
      <w:pPr>
        <w:spacing w:line="276" w:lineRule="auto"/>
        <w:ind w:left="112"/>
        <w:rPr>
          <w:rFonts w:asciiTheme="minorHAnsi" w:eastAsia="Calibri" w:hAnsiTheme="minorHAnsi" w:cstheme="minorHAnsi"/>
        </w:rPr>
      </w:pPr>
      <w:r w:rsidRPr="00660A0B">
        <w:rPr>
          <w:rFonts w:asciiTheme="minorHAnsi" w:eastAsia="Calibri" w:hAnsiTheme="minorHAnsi" w:cstheme="minorHAnsi"/>
        </w:rPr>
        <w:t>………………………………………………................................................................................................................</w:t>
      </w:r>
    </w:p>
    <w:p w14:paraId="00000012" w14:textId="483C7583" w:rsidR="002416F6" w:rsidRPr="00660A0B" w:rsidRDefault="00B17126">
      <w:pPr>
        <w:spacing w:before="83" w:line="276" w:lineRule="auto"/>
        <w:rPr>
          <w:rFonts w:asciiTheme="minorHAnsi" w:eastAsia="Calibri" w:hAnsiTheme="minorHAnsi" w:cstheme="minorHAnsi"/>
        </w:rPr>
      </w:pPr>
      <w:r w:rsidRPr="00660A0B">
        <w:rPr>
          <w:rFonts w:asciiTheme="minorHAnsi" w:eastAsia="Calibri" w:hAnsiTheme="minorHAnsi" w:cstheme="minorHAnsi"/>
        </w:rPr>
        <w:t>a</w:t>
      </w:r>
    </w:p>
    <w:p w14:paraId="00000013" w14:textId="525CCA53" w:rsidR="002416F6" w:rsidRPr="00660A0B" w:rsidRDefault="00B17126">
      <w:pPr>
        <w:numPr>
          <w:ilvl w:val="0"/>
          <w:numId w:val="24"/>
        </w:numPr>
        <w:pBdr>
          <w:top w:val="nil"/>
          <w:left w:val="nil"/>
          <w:bottom w:val="nil"/>
          <w:right w:val="nil"/>
          <w:between w:val="nil"/>
        </w:pBdr>
        <w:tabs>
          <w:tab w:val="left" w:pos="821"/>
          <w:tab w:val="left" w:pos="822"/>
        </w:tabs>
        <w:spacing w:line="276" w:lineRule="auto"/>
        <w:ind w:left="821" w:hanging="349"/>
        <w:rPr>
          <w:rFonts w:asciiTheme="minorHAnsi" w:eastAsia="Calibri" w:hAnsiTheme="minorHAnsi" w:cstheme="minorHAnsi"/>
          <w:b/>
          <w:color w:val="000000"/>
        </w:rPr>
      </w:pPr>
      <w:r w:rsidRPr="00660A0B">
        <w:rPr>
          <w:rFonts w:asciiTheme="minorHAnsi" w:eastAsia="Calibri" w:hAnsiTheme="minorHAnsi" w:cstheme="minorHAnsi"/>
          <w:b/>
          <w:color w:val="000000"/>
        </w:rPr>
        <w:t>(w przypadku Prostej Spółki Akcyjnej (P.S.A.),  Spółki Akcyjnej (S.A.) i Spółki komandytowo-akcyjnej (S.K.A.))</w:t>
      </w:r>
    </w:p>
    <w:p w14:paraId="00000014" w14:textId="77777777" w:rsidR="002416F6" w:rsidRPr="00660A0B" w:rsidRDefault="00B17126">
      <w:pPr>
        <w:tabs>
          <w:tab w:val="left" w:pos="821"/>
          <w:tab w:val="left" w:pos="822"/>
        </w:tabs>
        <w:spacing w:line="276" w:lineRule="auto"/>
        <w:rPr>
          <w:rFonts w:asciiTheme="minorHAnsi" w:eastAsia="Calibri" w:hAnsiTheme="minorHAnsi" w:cstheme="minorHAnsi"/>
        </w:rPr>
      </w:pPr>
      <w:r w:rsidRPr="00660A0B">
        <w:rPr>
          <w:rFonts w:asciiTheme="minorHAnsi" w:eastAsia="Calibri" w:hAnsiTheme="minorHAnsi" w:cstheme="minorHAnsi"/>
        </w:rPr>
        <w:t>…………………………………………………………………………………………………………………………………………………………….</w:t>
      </w:r>
    </w:p>
    <w:p w14:paraId="00000015" w14:textId="77777777" w:rsidR="002416F6" w:rsidRPr="00660A0B" w:rsidRDefault="00B17126">
      <w:pPr>
        <w:spacing w:line="276" w:lineRule="auto"/>
        <w:ind w:left="112"/>
        <w:jc w:val="center"/>
        <w:rPr>
          <w:rFonts w:asciiTheme="minorHAnsi" w:eastAsia="Calibri" w:hAnsiTheme="minorHAnsi" w:cstheme="minorHAnsi"/>
          <w:i/>
          <w:sz w:val="16"/>
          <w:szCs w:val="16"/>
        </w:rPr>
      </w:pPr>
      <w:r w:rsidRPr="00660A0B">
        <w:rPr>
          <w:rFonts w:asciiTheme="minorHAnsi" w:eastAsia="Calibri" w:hAnsiTheme="minorHAnsi" w:cstheme="minorHAnsi"/>
          <w:i/>
          <w:sz w:val="16"/>
          <w:szCs w:val="16"/>
        </w:rPr>
        <w:t>(nazwa firmy)</w:t>
      </w:r>
    </w:p>
    <w:p w14:paraId="00000016" w14:textId="77777777" w:rsidR="002416F6" w:rsidRPr="00660A0B" w:rsidRDefault="00B17126">
      <w:pPr>
        <w:spacing w:line="276" w:lineRule="auto"/>
        <w:rPr>
          <w:rFonts w:asciiTheme="minorHAnsi" w:eastAsia="Calibri" w:hAnsiTheme="minorHAnsi" w:cstheme="minorHAnsi"/>
        </w:rPr>
      </w:pPr>
      <w:r w:rsidRPr="00660A0B">
        <w:rPr>
          <w:rFonts w:asciiTheme="minorHAnsi" w:eastAsia="Calibri" w:hAnsiTheme="minorHAnsi" w:cstheme="minorHAnsi"/>
          <w:i/>
        </w:rPr>
        <w:t xml:space="preserve"> </w:t>
      </w:r>
      <w:r w:rsidRPr="00660A0B">
        <w:rPr>
          <w:rFonts w:asciiTheme="minorHAnsi" w:eastAsia="Calibri" w:hAnsiTheme="minorHAnsi" w:cstheme="minorHAnsi"/>
        </w:rPr>
        <w:t>Prostą Spółką Akcyjną / Spółką   Akcyjną Spółką/ Komandytowo-Akcyjną z siedzibą  w………………………………………..,………………………………………….,………………………………………………………….</w:t>
      </w:r>
    </w:p>
    <w:p w14:paraId="00000017" w14:textId="77777777" w:rsidR="002416F6" w:rsidRPr="00660A0B" w:rsidRDefault="00B17126">
      <w:pPr>
        <w:spacing w:line="276" w:lineRule="auto"/>
        <w:ind w:left="112"/>
        <w:jc w:val="center"/>
        <w:rPr>
          <w:rFonts w:asciiTheme="minorHAnsi" w:eastAsia="Calibri" w:hAnsiTheme="minorHAnsi" w:cstheme="minorHAnsi"/>
          <w:i/>
          <w:sz w:val="16"/>
          <w:szCs w:val="16"/>
        </w:rPr>
      </w:pPr>
      <w:r w:rsidRPr="00660A0B">
        <w:rPr>
          <w:rFonts w:asciiTheme="minorHAnsi" w:eastAsia="Calibri" w:hAnsiTheme="minorHAnsi" w:cstheme="minorHAnsi"/>
          <w:i/>
          <w:sz w:val="16"/>
          <w:szCs w:val="16"/>
        </w:rPr>
        <w:t>(miejscowość, kod pocztowy, ulica, nr )</w:t>
      </w:r>
    </w:p>
    <w:p w14:paraId="00000018" w14:textId="77777777" w:rsidR="002416F6" w:rsidRPr="00660A0B" w:rsidRDefault="002416F6">
      <w:pPr>
        <w:spacing w:line="276" w:lineRule="auto"/>
        <w:ind w:left="112"/>
        <w:jc w:val="both"/>
        <w:rPr>
          <w:rFonts w:asciiTheme="minorHAnsi" w:eastAsia="Calibri" w:hAnsiTheme="minorHAnsi" w:cstheme="minorHAnsi"/>
        </w:rPr>
      </w:pPr>
    </w:p>
    <w:p w14:paraId="28C3FD9E" w14:textId="77777777" w:rsidR="00D42811" w:rsidRPr="00660A0B" w:rsidRDefault="00B17126">
      <w:pPr>
        <w:spacing w:line="276" w:lineRule="auto"/>
        <w:ind w:left="112"/>
        <w:jc w:val="both"/>
        <w:rPr>
          <w:rFonts w:asciiTheme="minorHAnsi" w:eastAsia="Calibri" w:hAnsiTheme="minorHAnsi" w:cstheme="minorHAnsi"/>
        </w:rPr>
      </w:pPr>
      <w:r w:rsidRPr="00660A0B">
        <w:rPr>
          <w:rFonts w:asciiTheme="minorHAnsi" w:eastAsia="Calibri" w:hAnsiTheme="minorHAnsi" w:cstheme="minorHAnsi"/>
        </w:rPr>
        <w:t xml:space="preserve">wpisaną do Rejestru Przedsiębiorców Krajowego Rejestru Sądowego prowadzonego przez Sąd Rejonowy …………………… pod nr KRS ………………….……, o kapitale zakładowym w wysokości ……………………………………. zł, wpłaconym w wysokości ……………………, NIP ……………………, REGON ……………………, </w:t>
      </w:r>
    </w:p>
    <w:p w14:paraId="5A464360" w14:textId="77777777" w:rsidR="00D42811" w:rsidRPr="00660A0B" w:rsidRDefault="00D42811">
      <w:pPr>
        <w:spacing w:line="276" w:lineRule="auto"/>
        <w:ind w:left="112"/>
        <w:jc w:val="both"/>
        <w:rPr>
          <w:rFonts w:asciiTheme="minorHAnsi" w:eastAsia="Calibri" w:hAnsiTheme="minorHAnsi" w:cstheme="minorHAnsi"/>
        </w:rPr>
      </w:pPr>
    </w:p>
    <w:p w14:paraId="00000019" w14:textId="01E571AA" w:rsidR="002416F6" w:rsidRPr="00660A0B" w:rsidRDefault="00B17126">
      <w:pPr>
        <w:spacing w:line="276" w:lineRule="auto"/>
        <w:ind w:left="112"/>
        <w:jc w:val="both"/>
        <w:rPr>
          <w:rFonts w:asciiTheme="minorHAnsi" w:eastAsia="Calibri" w:hAnsiTheme="minorHAnsi" w:cstheme="minorHAnsi"/>
        </w:rPr>
      </w:pPr>
      <w:r w:rsidRPr="00660A0B">
        <w:rPr>
          <w:rFonts w:asciiTheme="minorHAnsi" w:eastAsia="Calibri" w:hAnsiTheme="minorHAnsi" w:cstheme="minorHAnsi"/>
        </w:rPr>
        <w:t xml:space="preserve">zwaną dalej </w:t>
      </w:r>
      <w:r w:rsidRPr="00660A0B">
        <w:rPr>
          <w:rFonts w:asciiTheme="minorHAnsi" w:eastAsia="Calibri" w:hAnsiTheme="minorHAnsi" w:cstheme="minorHAnsi"/>
          <w:b/>
        </w:rPr>
        <w:t>„Grantobiorcą”</w:t>
      </w:r>
      <w:r w:rsidRPr="00660A0B">
        <w:rPr>
          <w:rFonts w:asciiTheme="minorHAnsi" w:eastAsia="Calibri" w:hAnsiTheme="minorHAnsi" w:cstheme="minorHAnsi"/>
        </w:rPr>
        <w:t xml:space="preserve">, </w:t>
      </w:r>
    </w:p>
    <w:p w14:paraId="52918718" w14:textId="77777777" w:rsidR="00B17126" w:rsidRPr="00660A0B" w:rsidRDefault="00B17126">
      <w:pPr>
        <w:spacing w:line="276" w:lineRule="auto"/>
        <w:ind w:left="112"/>
        <w:rPr>
          <w:rFonts w:asciiTheme="minorHAnsi" w:eastAsia="Calibri" w:hAnsiTheme="minorHAnsi" w:cstheme="minorHAnsi"/>
        </w:rPr>
      </w:pPr>
    </w:p>
    <w:p w14:paraId="0000001A" w14:textId="2D13257A" w:rsidR="002416F6" w:rsidRPr="00660A0B" w:rsidRDefault="00B17126">
      <w:pPr>
        <w:spacing w:line="276" w:lineRule="auto"/>
        <w:ind w:left="112"/>
        <w:rPr>
          <w:rFonts w:asciiTheme="minorHAnsi" w:eastAsia="Calibri" w:hAnsiTheme="minorHAnsi" w:cstheme="minorHAnsi"/>
        </w:rPr>
      </w:pPr>
      <w:r w:rsidRPr="00660A0B">
        <w:rPr>
          <w:rFonts w:asciiTheme="minorHAnsi" w:eastAsia="Calibri" w:hAnsiTheme="minorHAnsi" w:cstheme="minorHAnsi"/>
        </w:rPr>
        <w:t>reprezentowaną przez: ……………………………………………………………………………………………………………………………….</w:t>
      </w:r>
    </w:p>
    <w:p w14:paraId="0000001B" w14:textId="77777777" w:rsidR="002416F6" w:rsidRPr="00660A0B" w:rsidRDefault="002416F6">
      <w:pPr>
        <w:spacing w:line="276" w:lineRule="auto"/>
        <w:ind w:left="112"/>
        <w:jc w:val="both"/>
        <w:rPr>
          <w:rFonts w:asciiTheme="minorHAnsi" w:eastAsia="Calibri" w:hAnsiTheme="minorHAnsi" w:cstheme="minorHAnsi"/>
        </w:rPr>
      </w:pPr>
    </w:p>
    <w:p w14:paraId="0000001C" w14:textId="77777777" w:rsidR="002416F6" w:rsidRPr="00660A0B" w:rsidRDefault="002416F6">
      <w:pPr>
        <w:spacing w:line="276" w:lineRule="auto"/>
        <w:ind w:left="112"/>
        <w:jc w:val="both"/>
        <w:rPr>
          <w:rFonts w:asciiTheme="minorHAnsi" w:eastAsia="Calibri" w:hAnsiTheme="minorHAnsi" w:cstheme="minorHAnsi"/>
        </w:rPr>
      </w:pPr>
    </w:p>
    <w:p w14:paraId="0000001D" w14:textId="77777777" w:rsidR="002416F6" w:rsidRPr="00660A0B" w:rsidRDefault="00B17126">
      <w:pPr>
        <w:numPr>
          <w:ilvl w:val="0"/>
          <w:numId w:val="24"/>
        </w:numPr>
        <w:pBdr>
          <w:top w:val="nil"/>
          <w:left w:val="nil"/>
          <w:bottom w:val="nil"/>
          <w:right w:val="nil"/>
          <w:between w:val="nil"/>
        </w:pBdr>
        <w:tabs>
          <w:tab w:val="left" w:pos="822"/>
        </w:tabs>
        <w:spacing w:before="9" w:line="276" w:lineRule="auto"/>
        <w:ind w:left="821" w:hanging="349"/>
        <w:rPr>
          <w:rFonts w:asciiTheme="minorHAnsi" w:eastAsia="Calibri" w:hAnsiTheme="minorHAnsi" w:cstheme="minorHAnsi"/>
          <w:b/>
          <w:color w:val="000000"/>
        </w:rPr>
      </w:pPr>
      <w:r w:rsidRPr="00660A0B">
        <w:rPr>
          <w:rFonts w:asciiTheme="minorHAnsi" w:eastAsia="Calibri" w:hAnsiTheme="minorHAnsi" w:cstheme="minorHAnsi"/>
          <w:b/>
          <w:color w:val="000000"/>
        </w:rPr>
        <w:t xml:space="preserve"> (w przypadku Spółki z ograniczoną odpowiedzialnością (sp. z o.o. lub spółka z o.o.))</w:t>
      </w:r>
    </w:p>
    <w:p w14:paraId="0000001E" w14:textId="5AD5E839" w:rsidR="002416F6" w:rsidRPr="00660A0B" w:rsidRDefault="00B17126">
      <w:pPr>
        <w:spacing w:line="276" w:lineRule="auto"/>
        <w:jc w:val="both"/>
        <w:rPr>
          <w:rFonts w:asciiTheme="minorHAnsi" w:eastAsia="Calibri" w:hAnsiTheme="minorHAnsi" w:cstheme="minorHAnsi"/>
          <w:i/>
        </w:rPr>
      </w:pPr>
      <w:r w:rsidRPr="00660A0B">
        <w:rPr>
          <w:rFonts w:asciiTheme="minorHAnsi" w:eastAsia="Calibri" w:hAnsiTheme="minorHAnsi" w:cstheme="minorHAnsi"/>
          <w:i/>
        </w:rPr>
        <w:t>……………………………………………………………………………………………………………………………………………………………</w:t>
      </w:r>
    </w:p>
    <w:p w14:paraId="0000001F" w14:textId="77777777" w:rsidR="002416F6" w:rsidRPr="00660A0B" w:rsidRDefault="00B17126">
      <w:pPr>
        <w:spacing w:line="276" w:lineRule="auto"/>
        <w:ind w:left="833"/>
        <w:jc w:val="center"/>
        <w:rPr>
          <w:rFonts w:asciiTheme="minorHAnsi" w:eastAsia="Calibri" w:hAnsiTheme="minorHAnsi" w:cstheme="minorHAnsi"/>
          <w:i/>
          <w:sz w:val="16"/>
          <w:szCs w:val="16"/>
        </w:rPr>
      </w:pPr>
      <w:r w:rsidRPr="00660A0B">
        <w:rPr>
          <w:rFonts w:asciiTheme="minorHAnsi" w:eastAsia="Calibri" w:hAnsiTheme="minorHAnsi" w:cstheme="minorHAnsi"/>
          <w:i/>
          <w:sz w:val="16"/>
          <w:szCs w:val="16"/>
        </w:rPr>
        <w:t>(nazwa firmy)</w:t>
      </w:r>
    </w:p>
    <w:p w14:paraId="00000020" w14:textId="77777777" w:rsidR="002416F6" w:rsidRPr="00660A0B" w:rsidRDefault="00B17126">
      <w:pPr>
        <w:tabs>
          <w:tab w:val="left" w:pos="8148"/>
        </w:tabs>
        <w:spacing w:line="276" w:lineRule="auto"/>
        <w:ind w:left="112"/>
        <w:rPr>
          <w:rFonts w:asciiTheme="minorHAnsi" w:eastAsia="Calibri" w:hAnsiTheme="minorHAnsi" w:cstheme="minorHAnsi"/>
        </w:rPr>
      </w:pPr>
      <w:r w:rsidRPr="00660A0B">
        <w:rPr>
          <w:rFonts w:asciiTheme="minorHAnsi" w:eastAsia="Calibri" w:hAnsiTheme="minorHAnsi" w:cstheme="minorHAnsi"/>
        </w:rPr>
        <w:t>Spółką z ograniczoną odpowiedzialnością z siedzibą w ………………………………………..,………………………………………….,……………………………………………………………………</w:t>
      </w:r>
    </w:p>
    <w:p w14:paraId="00000021" w14:textId="77777777" w:rsidR="002416F6" w:rsidRPr="00660A0B" w:rsidRDefault="00B17126">
      <w:pPr>
        <w:spacing w:line="276" w:lineRule="auto"/>
        <w:ind w:left="112"/>
        <w:jc w:val="center"/>
        <w:rPr>
          <w:rFonts w:asciiTheme="minorHAnsi" w:eastAsia="Calibri" w:hAnsiTheme="minorHAnsi" w:cstheme="minorHAnsi"/>
          <w:i/>
          <w:sz w:val="16"/>
          <w:szCs w:val="16"/>
        </w:rPr>
      </w:pPr>
      <w:r w:rsidRPr="00660A0B">
        <w:rPr>
          <w:rFonts w:asciiTheme="minorHAnsi" w:eastAsia="Calibri" w:hAnsiTheme="minorHAnsi" w:cstheme="minorHAnsi"/>
          <w:i/>
          <w:sz w:val="16"/>
          <w:szCs w:val="16"/>
        </w:rPr>
        <w:t>(miejscowość, kod pocztowy, ulica)</w:t>
      </w:r>
    </w:p>
    <w:p w14:paraId="00000022" w14:textId="77777777" w:rsidR="002416F6" w:rsidRPr="00660A0B" w:rsidRDefault="00B17126">
      <w:pPr>
        <w:spacing w:before="1" w:line="276" w:lineRule="auto"/>
        <w:ind w:left="112" w:right="115"/>
        <w:jc w:val="both"/>
        <w:rPr>
          <w:rFonts w:asciiTheme="minorHAnsi" w:eastAsia="Calibri" w:hAnsiTheme="minorHAnsi" w:cstheme="minorHAnsi"/>
        </w:rPr>
      </w:pPr>
      <w:r w:rsidRPr="00660A0B">
        <w:rPr>
          <w:rFonts w:asciiTheme="minorHAnsi" w:eastAsia="Calibri" w:hAnsiTheme="minorHAnsi" w:cstheme="minorHAnsi"/>
        </w:rPr>
        <w:t xml:space="preserve">wpisaną do Rejestru Przedsiębiorców Krajowego Rejestru Sądowego prowadzonego przez Sąd Rejonowy ……………………………….., pod nr KRS ………………………, o kapitale zakładowym w wysokości  ……………………  zł, NIP  ……………………, REGON ……………………, zwaną dalej </w:t>
      </w:r>
      <w:r w:rsidRPr="00660A0B">
        <w:rPr>
          <w:rFonts w:asciiTheme="minorHAnsi" w:eastAsia="Calibri" w:hAnsiTheme="minorHAnsi" w:cstheme="minorHAnsi"/>
          <w:b/>
        </w:rPr>
        <w:t>„Grantobiorcą”</w:t>
      </w:r>
      <w:r w:rsidRPr="00660A0B">
        <w:rPr>
          <w:rFonts w:asciiTheme="minorHAnsi" w:eastAsia="Calibri" w:hAnsiTheme="minorHAnsi" w:cstheme="minorHAnsi"/>
        </w:rPr>
        <w:t xml:space="preserve">, </w:t>
      </w:r>
    </w:p>
    <w:p w14:paraId="00000023" w14:textId="77777777" w:rsidR="002416F6" w:rsidRPr="00660A0B" w:rsidRDefault="00B17126">
      <w:pPr>
        <w:spacing w:before="1" w:line="276" w:lineRule="auto"/>
        <w:ind w:left="112" w:right="115"/>
        <w:jc w:val="both"/>
        <w:rPr>
          <w:rFonts w:asciiTheme="minorHAnsi" w:eastAsia="Calibri" w:hAnsiTheme="minorHAnsi" w:cstheme="minorHAnsi"/>
        </w:rPr>
      </w:pPr>
      <w:r w:rsidRPr="00660A0B">
        <w:rPr>
          <w:rFonts w:asciiTheme="minorHAnsi" w:eastAsia="Calibri" w:hAnsiTheme="minorHAnsi" w:cstheme="minorHAnsi"/>
        </w:rPr>
        <w:t>reprezentowaną przez:………………………………………………………………………………………………………………..</w:t>
      </w:r>
    </w:p>
    <w:p w14:paraId="00000024" w14:textId="77777777" w:rsidR="002416F6" w:rsidRPr="00660A0B" w:rsidRDefault="002416F6">
      <w:pPr>
        <w:spacing w:line="276" w:lineRule="auto"/>
        <w:ind w:left="112" w:right="115"/>
        <w:jc w:val="both"/>
        <w:rPr>
          <w:rFonts w:asciiTheme="minorHAnsi" w:eastAsia="Calibri" w:hAnsiTheme="minorHAnsi" w:cstheme="minorHAnsi"/>
        </w:rPr>
      </w:pPr>
    </w:p>
    <w:p w14:paraId="00000025" w14:textId="77777777" w:rsidR="002416F6" w:rsidRPr="00660A0B" w:rsidRDefault="00B17126">
      <w:pPr>
        <w:numPr>
          <w:ilvl w:val="0"/>
          <w:numId w:val="24"/>
        </w:numPr>
        <w:pBdr>
          <w:top w:val="nil"/>
          <w:left w:val="nil"/>
          <w:bottom w:val="nil"/>
          <w:right w:val="nil"/>
          <w:between w:val="nil"/>
        </w:pBdr>
        <w:tabs>
          <w:tab w:val="left" w:pos="822"/>
        </w:tabs>
        <w:spacing w:before="14" w:line="276" w:lineRule="auto"/>
        <w:ind w:right="114" w:hanging="360"/>
        <w:rPr>
          <w:rFonts w:asciiTheme="minorHAnsi" w:eastAsia="Calibri" w:hAnsiTheme="minorHAnsi" w:cstheme="minorHAnsi"/>
          <w:b/>
          <w:color w:val="000000"/>
        </w:rPr>
      </w:pPr>
      <w:r w:rsidRPr="00660A0B">
        <w:rPr>
          <w:rFonts w:asciiTheme="minorHAnsi" w:eastAsia="Calibri" w:hAnsiTheme="minorHAnsi" w:cstheme="minorHAnsi"/>
          <w:b/>
          <w:color w:val="000000"/>
        </w:rPr>
        <w:t>(w przypadku spółki osobowej: Spółka jawna (sp.j.), Spółka komandytowa (sp.k.), Spółka partnerska (sp.p.))</w:t>
      </w:r>
    </w:p>
    <w:p w14:paraId="00000026" w14:textId="6543AF6D" w:rsidR="002416F6" w:rsidRPr="00660A0B" w:rsidRDefault="00B17126">
      <w:pPr>
        <w:spacing w:line="276" w:lineRule="auto"/>
        <w:jc w:val="both"/>
        <w:rPr>
          <w:rFonts w:asciiTheme="minorHAnsi" w:eastAsia="Calibri" w:hAnsiTheme="minorHAnsi" w:cstheme="minorHAnsi"/>
        </w:rPr>
      </w:pPr>
      <w:r w:rsidRPr="00660A0B">
        <w:rPr>
          <w:rFonts w:asciiTheme="minorHAnsi" w:eastAsia="Calibri" w:hAnsiTheme="minorHAnsi" w:cstheme="minorHAnsi"/>
        </w:rPr>
        <w:t>…………………………………………………………………………………………………………………………………………………………</w:t>
      </w:r>
      <w:r w:rsidR="00F02B07" w:rsidRPr="00660A0B">
        <w:rPr>
          <w:rFonts w:asciiTheme="minorHAnsi" w:eastAsia="Calibri" w:hAnsiTheme="minorHAnsi" w:cstheme="minorHAnsi"/>
        </w:rPr>
        <w:t>..</w:t>
      </w:r>
    </w:p>
    <w:p w14:paraId="00000027" w14:textId="77777777" w:rsidR="002416F6" w:rsidRPr="00660A0B" w:rsidRDefault="00B17126">
      <w:pPr>
        <w:spacing w:line="276" w:lineRule="auto"/>
        <w:ind w:left="833"/>
        <w:jc w:val="center"/>
        <w:rPr>
          <w:rFonts w:asciiTheme="minorHAnsi" w:eastAsia="Calibri" w:hAnsiTheme="minorHAnsi" w:cstheme="minorHAnsi"/>
          <w:i/>
          <w:sz w:val="16"/>
          <w:szCs w:val="16"/>
        </w:rPr>
      </w:pPr>
      <w:r w:rsidRPr="00660A0B">
        <w:rPr>
          <w:rFonts w:asciiTheme="minorHAnsi" w:eastAsia="Calibri" w:hAnsiTheme="minorHAnsi" w:cstheme="minorHAnsi"/>
          <w:i/>
          <w:sz w:val="16"/>
          <w:szCs w:val="16"/>
        </w:rPr>
        <w:t>(nazwa firmy)</w:t>
      </w:r>
    </w:p>
    <w:p w14:paraId="00000028" w14:textId="77777777" w:rsidR="002416F6" w:rsidRPr="00660A0B" w:rsidRDefault="00B17126">
      <w:pPr>
        <w:spacing w:line="276" w:lineRule="auto"/>
        <w:rPr>
          <w:rFonts w:asciiTheme="minorHAnsi" w:eastAsia="Calibri" w:hAnsiTheme="minorHAnsi" w:cstheme="minorHAnsi"/>
        </w:rPr>
      </w:pPr>
      <w:r w:rsidRPr="00660A0B">
        <w:rPr>
          <w:rFonts w:asciiTheme="minorHAnsi" w:eastAsia="Calibri" w:hAnsiTheme="minorHAnsi" w:cstheme="minorHAnsi"/>
        </w:rPr>
        <w:t>Spółką Jawną/Spółką Komandytową/Spółką Partnerską z siedzibą w</w:t>
      </w:r>
    </w:p>
    <w:p w14:paraId="00000029" w14:textId="77777777" w:rsidR="002416F6" w:rsidRPr="00660A0B" w:rsidRDefault="00B17126">
      <w:pPr>
        <w:tabs>
          <w:tab w:val="left" w:pos="8148"/>
        </w:tabs>
        <w:spacing w:line="276" w:lineRule="auto"/>
        <w:ind w:left="112"/>
        <w:rPr>
          <w:rFonts w:asciiTheme="minorHAnsi" w:eastAsia="Calibri" w:hAnsiTheme="minorHAnsi" w:cstheme="minorHAnsi"/>
        </w:rPr>
      </w:pPr>
      <w:r w:rsidRPr="00660A0B">
        <w:rPr>
          <w:rFonts w:asciiTheme="minorHAnsi" w:eastAsia="Calibri" w:hAnsiTheme="minorHAnsi" w:cstheme="minorHAnsi"/>
        </w:rPr>
        <w:t>………………………………………..,………………………………………….,……………………………………………………………………</w:t>
      </w:r>
    </w:p>
    <w:p w14:paraId="0000002A" w14:textId="77777777" w:rsidR="002416F6" w:rsidRPr="00660A0B" w:rsidRDefault="00B17126">
      <w:pPr>
        <w:spacing w:line="276" w:lineRule="auto"/>
        <w:ind w:left="112"/>
        <w:jc w:val="center"/>
        <w:rPr>
          <w:rFonts w:asciiTheme="minorHAnsi" w:eastAsia="Calibri" w:hAnsiTheme="minorHAnsi" w:cstheme="minorHAnsi"/>
          <w:i/>
          <w:sz w:val="16"/>
          <w:szCs w:val="16"/>
        </w:rPr>
      </w:pPr>
      <w:r w:rsidRPr="00660A0B">
        <w:rPr>
          <w:rFonts w:asciiTheme="minorHAnsi" w:eastAsia="Calibri" w:hAnsiTheme="minorHAnsi" w:cstheme="minorHAnsi"/>
          <w:i/>
          <w:sz w:val="16"/>
          <w:szCs w:val="16"/>
        </w:rPr>
        <w:t>(miejscowość, kod pocztowy, ulica)</w:t>
      </w:r>
    </w:p>
    <w:p w14:paraId="0000002B" w14:textId="77777777" w:rsidR="002416F6" w:rsidRPr="00660A0B" w:rsidRDefault="00B17126">
      <w:pPr>
        <w:spacing w:before="1" w:line="276" w:lineRule="auto"/>
        <w:ind w:left="112"/>
        <w:rPr>
          <w:rFonts w:asciiTheme="minorHAnsi" w:eastAsia="Calibri" w:hAnsiTheme="minorHAnsi" w:cstheme="minorHAnsi"/>
        </w:rPr>
      </w:pPr>
      <w:r w:rsidRPr="00660A0B">
        <w:rPr>
          <w:rFonts w:asciiTheme="minorHAnsi" w:eastAsia="Calibri" w:hAnsiTheme="minorHAnsi" w:cstheme="minorHAnsi"/>
        </w:rPr>
        <w:t xml:space="preserve">wpisaną do Rejestru Przedsiębiorców Krajowego Rejestru Sądowego prowadzonego przez Sąd Rejonowy ……………………………………., pod nr KRS ……………………, NIP ……………………,REGON ……………………, zwaną dalej </w:t>
      </w:r>
      <w:r w:rsidRPr="00660A0B">
        <w:rPr>
          <w:rFonts w:asciiTheme="minorHAnsi" w:eastAsia="Calibri" w:hAnsiTheme="minorHAnsi" w:cstheme="minorHAnsi"/>
          <w:b/>
        </w:rPr>
        <w:t>„Grantobiorcą”</w:t>
      </w:r>
      <w:r w:rsidRPr="00660A0B">
        <w:rPr>
          <w:rFonts w:asciiTheme="minorHAnsi" w:eastAsia="Calibri" w:hAnsiTheme="minorHAnsi" w:cstheme="minorHAnsi"/>
        </w:rPr>
        <w:t>,</w:t>
      </w:r>
    </w:p>
    <w:p w14:paraId="0000002C" w14:textId="70ADD3AB" w:rsidR="002416F6" w:rsidRPr="00660A0B" w:rsidRDefault="00B17126">
      <w:pPr>
        <w:spacing w:before="1" w:line="276" w:lineRule="auto"/>
        <w:ind w:left="112"/>
        <w:rPr>
          <w:rFonts w:asciiTheme="minorHAnsi" w:eastAsia="Calibri" w:hAnsiTheme="minorHAnsi" w:cstheme="minorHAnsi"/>
        </w:rPr>
      </w:pPr>
      <w:r w:rsidRPr="00660A0B">
        <w:rPr>
          <w:rFonts w:asciiTheme="minorHAnsi" w:eastAsia="Calibri" w:hAnsiTheme="minorHAnsi" w:cstheme="minorHAnsi"/>
        </w:rPr>
        <w:t>reprezentowaną przez:…………… …………………………………………………………………………………………………………………………………………………………</w:t>
      </w:r>
    </w:p>
    <w:p w14:paraId="0000002D" w14:textId="77777777" w:rsidR="002416F6" w:rsidRPr="00660A0B" w:rsidRDefault="002416F6">
      <w:pPr>
        <w:spacing w:line="276" w:lineRule="auto"/>
        <w:ind w:left="112"/>
        <w:rPr>
          <w:rFonts w:asciiTheme="minorHAnsi" w:eastAsia="Calibri" w:hAnsiTheme="minorHAnsi" w:cstheme="minorHAnsi"/>
        </w:rPr>
      </w:pPr>
    </w:p>
    <w:p w14:paraId="0000002E" w14:textId="77777777" w:rsidR="002416F6" w:rsidRPr="00660A0B" w:rsidRDefault="00B17126">
      <w:pPr>
        <w:numPr>
          <w:ilvl w:val="0"/>
          <w:numId w:val="9"/>
        </w:numPr>
        <w:spacing w:before="1" w:line="276" w:lineRule="auto"/>
        <w:rPr>
          <w:rFonts w:asciiTheme="minorHAnsi" w:eastAsia="Calibri" w:hAnsiTheme="minorHAnsi" w:cstheme="minorHAnsi"/>
          <w:b/>
        </w:rPr>
      </w:pPr>
      <w:r w:rsidRPr="00660A0B">
        <w:rPr>
          <w:rFonts w:asciiTheme="minorHAnsi" w:eastAsia="Calibri" w:hAnsiTheme="minorHAnsi" w:cstheme="minorHAnsi"/>
          <w:b/>
        </w:rPr>
        <w:t xml:space="preserve">(w przypadku osoby fizycznej prowadzącej działalność   gospodarczą) </w:t>
      </w:r>
    </w:p>
    <w:p w14:paraId="0000002F" w14:textId="77777777" w:rsidR="002416F6" w:rsidRPr="00660A0B" w:rsidRDefault="00B17126">
      <w:pPr>
        <w:spacing w:before="1" w:line="276" w:lineRule="auto"/>
        <w:ind w:left="112"/>
        <w:rPr>
          <w:rFonts w:asciiTheme="minorHAnsi" w:eastAsia="Calibri" w:hAnsiTheme="minorHAnsi" w:cstheme="minorHAnsi"/>
        </w:rPr>
      </w:pPr>
      <w:r w:rsidRPr="00660A0B">
        <w:rPr>
          <w:rFonts w:asciiTheme="minorHAnsi" w:eastAsia="Calibri" w:hAnsiTheme="minorHAnsi" w:cstheme="minorHAnsi"/>
          <w:i/>
        </w:rPr>
        <w:t xml:space="preserve">…………………………… ,………………………………………… </w:t>
      </w:r>
      <w:r w:rsidRPr="00660A0B">
        <w:rPr>
          <w:rFonts w:asciiTheme="minorHAnsi" w:eastAsia="Calibri" w:hAnsiTheme="minorHAnsi" w:cstheme="minorHAnsi"/>
        </w:rPr>
        <w:t>zamieszkałym/ą w……………………………………………………</w:t>
      </w:r>
    </w:p>
    <w:p w14:paraId="00000030" w14:textId="77777777" w:rsidR="002416F6" w:rsidRPr="00660A0B" w:rsidRDefault="00B17126">
      <w:pPr>
        <w:spacing w:before="1" w:line="276" w:lineRule="auto"/>
        <w:ind w:left="112"/>
        <w:rPr>
          <w:rFonts w:asciiTheme="minorHAnsi" w:eastAsia="Calibri" w:hAnsiTheme="minorHAnsi" w:cstheme="minorHAnsi"/>
          <w:i/>
          <w:sz w:val="16"/>
          <w:szCs w:val="16"/>
        </w:rPr>
      </w:pPr>
      <w:r w:rsidRPr="00660A0B">
        <w:rPr>
          <w:rFonts w:asciiTheme="minorHAnsi" w:eastAsia="Calibri" w:hAnsiTheme="minorHAnsi" w:cstheme="minorHAnsi"/>
          <w:i/>
          <w:sz w:val="16"/>
          <w:szCs w:val="16"/>
        </w:rPr>
        <w:t>(imię i nazwisko)</w:t>
      </w:r>
      <w:r w:rsidRPr="00660A0B">
        <w:rPr>
          <w:rFonts w:asciiTheme="minorHAnsi" w:eastAsia="Calibri" w:hAnsiTheme="minorHAnsi" w:cstheme="minorHAnsi"/>
          <w:i/>
          <w:sz w:val="16"/>
          <w:szCs w:val="16"/>
        </w:rPr>
        <w:tab/>
      </w:r>
      <w:r w:rsidRPr="00660A0B">
        <w:rPr>
          <w:rFonts w:asciiTheme="minorHAnsi" w:eastAsia="Calibri" w:hAnsiTheme="minorHAnsi" w:cstheme="minorHAnsi"/>
          <w:i/>
          <w:sz w:val="16"/>
          <w:szCs w:val="16"/>
        </w:rPr>
        <w:tab/>
        <w:t>(pesel)</w:t>
      </w:r>
      <w:r w:rsidRPr="00660A0B">
        <w:rPr>
          <w:rFonts w:asciiTheme="minorHAnsi" w:eastAsia="Calibri" w:hAnsiTheme="minorHAnsi" w:cstheme="minorHAnsi"/>
          <w:sz w:val="16"/>
          <w:szCs w:val="16"/>
        </w:rPr>
        <w:t xml:space="preserve"> </w:t>
      </w:r>
      <w:r w:rsidRPr="00660A0B">
        <w:rPr>
          <w:rFonts w:asciiTheme="minorHAnsi" w:eastAsia="Calibri" w:hAnsiTheme="minorHAnsi" w:cstheme="minorHAnsi"/>
          <w:sz w:val="16"/>
          <w:szCs w:val="16"/>
        </w:rPr>
        <w:tab/>
      </w:r>
      <w:r w:rsidRPr="00660A0B">
        <w:rPr>
          <w:rFonts w:asciiTheme="minorHAnsi" w:eastAsia="Calibri" w:hAnsiTheme="minorHAnsi" w:cstheme="minorHAnsi"/>
          <w:sz w:val="16"/>
          <w:szCs w:val="16"/>
        </w:rPr>
        <w:tab/>
      </w:r>
      <w:r w:rsidRPr="00660A0B">
        <w:rPr>
          <w:rFonts w:asciiTheme="minorHAnsi" w:eastAsia="Calibri" w:hAnsiTheme="minorHAnsi" w:cstheme="minorHAnsi"/>
          <w:sz w:val="16"/>
          <w:szCs w:val="16"/>
        </w:rPr>
        <w:tab/>
      </w:r>
      <w:r w:rsidRPr="00660A0B">
        <w:rPr>
          <w:rFonts w:asciiTheme="minorHAnsi" w:eastAsia="Calibri" w:hAnsiTheme="minorHAnsi" w:cstheme="minorHAnsi"/>
          <w:sz w:val="16"/>
          <w:szCs w:val="16"/>
        </w:rPr>
        <w:tab/>
      </w:r>
      <w:r w:rsidRPr="00660A0B">
        <w:rPr>
          <w:rFonts w:asciiTheme="minorHAnsi" w:eastAsia="Calibri" w:hAnsiTheme="minorHAnsi" w:cstheme="minorHAnsi"/>
          <w:sz w:val="16"/>
          <w:szCs w:val="16"/>
        </w:rPr>
        <w:tab/>
      </w:r>
      <w:r w:rsidRPr="00660A0B">
        <w:rPr>
          <w:rFonts w:asciiTheme="minorHAnsi" w:eastAsia="Calibri" w:hAnsiTheme="minorHAnsi" w:cstheme="minorHAnsi"/>
          <w:sz w:val="16"/>
          <w:szCs w:val="16"/>
        </w:rPr>
        <w:tab/>
      </w:r>
      <w:r w:rsidRPr="00660A0B">
        <w:rPr>
          <w:rFonts w:asciiTheme="minorHAnsi" w:eastAsia="Calibri" w:hAnsiTheme="minorHAnsi" w:cstheme="minorHAnsi"/>
          <w:i/>
          <w:sz w:val="16"/>
          <w:szCs w:val="16"/>
        </w:rPr>
        <w:t>(miejscowość, kod pocztowy, ulica)</w:t>
      </w:r>
    </w:p>
    <w:p w14:paraId="00000031" w14:textId="77777777" w:rsidR="002416F6" w:rsidRPr="00660A0B" w:rsidRDefault="00B17126">
      <w:pPr>
        <w:spacing w:before="1" w:line="276" w:lineRule="auto"/>
        <w:rPr>
          <w:rFonts w:asciiTheme="minorHAnsi" w:eastAsia="Calibri" w:hAnsiTheme="minorHAnsi" w:cstheme="minorHAnsi"/>
        </w:rPr>
      </w:pPr>
      <w:r w:rsidRPr="00660A0B">
        <w:rPr>
          <w:rFonts w:asciiTheme="minorHAnsi" w:eastAsia="Calibri" w:hAnsiTheme="minorHAnsi" w:cstheme="minorHAnsi"/>
        </w:rPr>
        <w:t>prowadzącym/ą działalność  gospodarczą  pod  firmą…………………………………………………………………………</w:t>
      </w:r>
    </w:p>
    <w:p w14:paraId="00000032" w14:textId="77777777" w:rsidR="002416F6" w:rsidRPr="00660A0B" w:rsidRDefault="00B17126">
      <w:pPr>
        <w:spacing w:before="1" w:line="276" w:lineRule="auto"/>
        <w:rPr>
          <w:rFonts w:asciiTheme="minorHAnsi" w:eastAsia="Calibri" w:hAnsiTheme="minorHAnsi" w:cstheme="minorHAnsi"/>
          <w:sz w:val="16"/>
          <w:szCs w:val="16"/>
        </w:rPr>
      </w:pP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sz w:val="16"/>
          <w:szCs w:val="16"/>
        </w:rPr>
        <w:t>(nazwa firmy)</w:t>
      </w:r>
      <w:r w:rsidRPr="00660A0B">
        <w:rPr>
          <w:rFonts w:asciiTheme="minorHAnsi" w:eastAsia="Calibri" w:hAnsiTheme="minorHAnsi" w:cstheme="minorHAnsi"/>
          <w:sz w:val="16"/>
          <w:szCs w:val="16"/>
        </w:rPr>
        <w:tab/>
      </w:r>
      <w:r w:rsidRPr="00660A0B">
        <w:rPr>
          <w:rFonts w:asciiTheme="minorHAnsi" w:eastAsia="Calibri" w:hAnsiTheme="minorHAnsi" w:cstheme="minorHAnsi"/>
          <w:sz w:val="16"/>
          <w:szCs w:val="16"/>
        </w:rPr>
        <w:tab/>
      </w:r>
    </w:p>
    <w:p w14:paraId="00000033" w14:textId="77777777" w:rsidR="002416F6" w:rsidRPr="00660A0B" w:rsidRDefault="00B17126">
      <w:pPr>
        <w:spacing w:before="1" w:line="276" w:lineRule="auto"/>
        <w:rPr>
          <w:rFonts w:asciiTheme="minorHAnsi" w:eastAsia="Calibri" w:hAnsiTheme="minorHAnsi" w:cstheme="minorHAnsi"/>
          <w:i/>
        </w:rPr>
      </w:pPr>
      <w:r w:rsidRPr="00660A0B">
        <w:rPr>
          <w:rFonts w:asciiTheme="minorHAnsi" w:eastAsia="Calibri" w:hAnsiTheme="minorHAnsi" w:cstheme="minorHAnsi"/>
        </w:rPr>
        <w:t>z siedzibą ………………………………………..,………………………………………….,……………………………………………………………………</w:t>
      </w:r>
    </w:p>
    <w:p w14:paraId="00000034" w14:textId="77777777" w:rsidR="002416F6" w:rsidRPr="00660A0B" w:rsidRDefault="00B17126">
      <w:pPr>
        <w:spacing w:line="276" w:lineRule="auto"/>
        <w:ind w:left="112"/>
        <w:jc w:val="center"/>
        <w:rPr>
          <w:rFonts w:asciiTheme="minorHAnsi" w:eastAsia="Calibri" w:hAnsiTheme="minorHAnsi" w:cstheme="minorHAnsi"/>
          <w:i/>
          <w:sz w:val="16"/>
          <w:szCs w:val="16"/>
        </w:rPr>
      </w:pPr>
      <w:r w:rsidRPr="00660A0B">
        <w:rPr>
          <w:rFonts w:asciiTheme="minorHAnsi" w:eastAsia="Calibri" w:hAnsiTheme="minorHAnsi" w:cstheme="minorHAnsi"/>
          <w:i/>
          <w:sz w:val="16"/>
          <w:szCs w:val="16"/>
        </w:rPr>
        <w:t>(miejscowość, kod pocztowy, ulica)</w:t>
      </w:r>
    </w:p>
    <w:p w14:paraId="00000035" w14:textId="77777777" w:rsidR="002416F6" w:rsidRPr="00660A0B" w:rsidRDefault="002416F6">
      <w:pPr>
        <w:spacing w:line="276" w:lineRule="auto"/>
        <w:ind w:left="112"/>
        <w:jc w:val="center"/>
        <w:rPr>
          <w:rFonts w:asciiTheme="minorHAnsi" w:eastAsia="Calibri" w:hAnsiTheme="minorHAnsi" w:cstheme="minorHAnsi"/>
          <w:i/>
          <w:sz w:val="16"/>
          <w:szCs w:val="16"/>
        </w:rPr>
      </w:pPr>
    </w:p>
    <w:p w14:paraId="00000036" w14:textId="77777777" w:rsidR="002416F6" w:rsidRPr="00660A0B" w:rsidRDefault="00B17126">
      <w:pPr>
        <w:spacing w:before="1" w:line="276" w:lineRule="auto"/>
        <w:ind w:firstLine="112"/>
        <w:rPr>
          <w:rFonts w:asciiTheme="minorHAnsi" w:eastAsia="Calibri" w:hAnsiTheme="minorHAnsi" w:cstheme="minorHAnsi"/>
        </w:rPr>
      </w:pPr>
      <w:r w:rsidRPr="00660A0B">
        <w:rPr>
          <w:rFonts w:asciiTheme="minorHAnsi" w:eastAsia="Calibri" w:hAnsiTheme="minorHAnsi" w:cstheme="minorHAnsi"/>
        </w:rPr>
        <w:t xml:space="preserve">wpisanym/ą do Centralnej Ewidencji i Informacji o Działalności Gospodarczej, </w:t>
      </w:r>
    </w:p>
    <w:p w14:paraId="00000037" w14:textId="77777777" w:rsidR="002416F6" w:rsidRPr="00660A0B" w:rsidRDefault="00B17126">
      <w:pPr>
        <w:spacing w:before="1" w:line="276" w:lineRule="auto"/>
        <w:ind w:firstLine="112"/>
        <w:rPr>
          <w:rFonts w:asciiTheme="minorHAnsi" w:eastAsia="Calibri" w:hAnsiTheme="minorHAnsi" w:cstheme="minorHAnsi"/>
          <w:i/>
        </w:rPr>
      </w:pPr>
      <w:r w:rsidRPr="00660A0B">
        <w:rPr>
          <w:rFonts w:asciiTheme="minorHAnsi" w:eastAsia="Calibri" w:hAnsiTheme="minorHAnsi" w:cstheme="minorHAnsi"/>
        </w:rPr>
        <w:t xml:space="preserve">NIP………..……………………, REGON………..……………………, zwanym/ą dalej </w:t>
      </w:r>
      <w:r w:rsidRPr="00660A0B">
        <w:rPr>
          <w:rFonts w:asciiTheme="minorHAnsi" w:eastAsia="Calibri" w:hAnsiTheme="minorHAnsi" w:cstheme="minorHAnsi"/>
          <w:b/>
        </w:rPr>
        <w:t>„Grantobiorcą”</w:t>
      </w:r>
      <w:r w:rsidRPr="00660A0B">
        <w:rPr>
          <w:rFonts w:asciiTheme="minorHAnsi" w:eastAsia="Calibri" w:hAnsiTheme="minorHAnsi" w:cstheme="minorHAnsi"/>
        </w:rPr>
        <w:t xml:space="preserve">, </w:t>
      </w:r>
    </w:p>
    <w:p w14:paraId="00000038" w14:textId="77777777" w:rsidR="002416F6" w:rsidRPr="00660A0B" w:rsidRDefault="00B17126">
      <w:pPr>
        <w:spacing w:line="276" w:lineRule="auto"/>
        <w:ind w:left="112"/>
        <w:rPr>
          <w:rFonts w:asciiTheme="minorHAnsi" w:eastAsia="Calibri" w:hAnsiTheme="minorHAnsi" w:cstheme="minorHAnsi"/>
        </w:rPr>
      </w:pPr>
      <w:r w:rsidRPr="00660A0B">
        <w:rPr>
          <w:rFonts w:asciiTheme="minorHAnsi" w:eastAsia="Calibri" w:hAnsiTheme="minorHAnsi" w:cstheme="minorHAnsi"/>
        </w:rPr>
        <w:t>reprezentowanym/ą przez:…………………………………………………………………………………………………………………</w:t>
      </w:r>
    </w:p>
    <w:p w14:paraId="00000039" w14:textId="77777777" w:rsidR="002416F6" w:rsidRPr="00660A0B" w:rsidRDefault="002416F6">
      <w:pPr>
        <w:spacing w:line="276" w:lineRule="auto"/>
        <w:ind w:left="112"/>
        <w:rPr>
          <w:rFonts w:asciiTheme="minorHAnsi" w:eastAsia="Calibri" w:hAnsiTheme="minorHAnsi" w:cstheme="minorHAnsi"/>
        </w:rPr>
      </w:pPr>
    </w:p>
    <w:p w14:paraId="0000003A" w14:textId="77777777" w:rsidR="002416F6" w:rsidRPr="00660A0B" w:rsidRDefault="00B17126">
      <w:pPr>
        <w:numPr>
          <w:ilvl w:val="0"/>
          <w:numId w:val="24"/>
        </w:numPr>
        <w:pBdr>
          <w:top w:val="nil"/>
          <w:left w:val="nil"/>
          <w:bottom w:val="nil"/>
          <w:right w:val="nil"/>
          <w:between w:val="nil"/>
        </w:pBdr>
        <w:tabs>
          <w:tab w:val="left" w:pos="821"/>
          <w:tab w:val="left" w:pos="822"/>
        </w:tabs>
        <w:spacing w:line="276" w:lineRule="auto"/>
        <w:ind w:left="821" w:hanging="349"/>
        <w:rPr>
          <w:rFonts w:asciiTheme="minorHAnsi" w:eastAsia="Calibri" w:hAnsiTheme="minorHAnsi" w:cstheme="minorHAnsi"/>
          <w:b/>
          <w:color w:val="000000"/>
        </w:rPr>
      </w:pPr>
      <w:r w:rsidRPr="00660A0B">
        <w:rPr>
          <w:rFonts w:asciiTheme="minorHAnsi" w:eastAsia="Calibri" w:hAnsiTheme="minorHAnsi" w:cstheme="minorHAnsi"/>
          <w:b/>
          <w:color w:val="000000"/>
        </w:rPr>
        <w:t>(w przypadku Spółki cywilnej (s.c.))</w:t>
      </w:r>
    </w:p>
    <w:p w14:paraId="0000003B" w14:textId="77777777" w:rsidR="002416F6" w:rsidRPr="00660A0B" w:rsidRDefault="00B17126">
      <w:pPr>
        <w:ind w:left="112"/>
        <w:rPr>
          <w:rFonts w:asciiTheme="minorHAnsi" w:eastAsia="Calibri" w:hAnsiTheme="minorHAnsi" w:cstheme="minorHAnsi"/>
          <w:color w:val="000000"/>
        </w:rPr>
      </w:pPr>
      <w:bookmarkStart w:id="0" w:name="_heading=h.gjdgxs" w:colFirst="0" w:colLast="0"/>
      <w:bookmarkEnd w:id="0"/>
      <w:r w:rsidRPr="00660A0B">
        <w:rPr>
          <w:rFonts w:asciiTheme="minorHAnsi" w:eastAsia="Calibri" w:hAnsiTheme="minorHAnsi" w:cstheme="minorHAnsi"/>
          <w:color w:val="000000"/>
        </w:rPr>
        <w:t>………………………………………,…………………………………………… zamieszkałym/ą</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w………………………………………</w:t>
      </w:r>
    </w:p>
    <w:p w14:paraId="0000003C" w14:textId="77777777" w:rsidR="002416F6" w:rsidRPr="00660A0B" w:rsidRDefault="00B17126">
      <w:pPr>
        <w:spacing w:line="276" w:lineRule="auto"/>
        <w:ind w:left="112"/>
        <w:jc w:val="center"/>
        <w:rPr>
          <w:rFonts w:asciiTheme="minorHAnsi" w:eastAsia="Calibri" w:hAnsiTheme="minorHAnsi" w:cstheme="minorHAnsi"/>
          <w:i/>
          <w:sz w:val="16"/>
          <w:szCs w:val="16"/>
        </w:rPr>
      </w:pPr>
      <w:r w:rsidRPr="00660A0B">
        <w:rPr>
          <w:rFonts w:asciiTheme="minorHAnsi" w:eastAsia="Calibri" w:hAnsiTheme="minorHAnsi" w:cstheme="minorHAnsi"/>
          <w:i/>
          <w:color w:val="000000"/>
          <w:sz w:val="16"/>
          <w:szCs w:val="16"/>
        </w:rPr>
        <w:t>(imię i nazwisko)</w:t>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color w:val="000000"/>
          <w:sz w:val="16"/>
          <w:szCs w:val="16"/>
        </w:rPr>
        <w:tab/>
        <w:t>(pesel)</w:t>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sz w:val="16"/>
          <w:szCs w:val="16"/>
        </w:rPr>
        <w:t>(miejscowość, kod pocztowy, ulica)</w:t>
      </w:r>
    </w:p>
    <w:p w14:paraId="0000003D" w14:textId="77777777" w:rsidR="002416F6" w:rsidRPr="00660A0B" w:rsidRDefault="002416F6">
      <w:pPr>
        <w:ind w:left="112" w:firstLine="608"/>
        <w:rPr>
          <w:rFonts w:asciiTheme="minorHAnsi" w:eastAsia="Calibri" w:hAnsiTheme="minorHAnsi" w:cstheme="minorHAnsi"/>
          <w:i/>
          <w:color w:val="000000"/>
          <w:sz w:val="16"/>
          <w:szCs w:val="16"/>
        </w:rPr>
      </w:pPr>
    </w:p>
    <w:p w14:paraId="0000003E" w14:textId="77777777" w:rsidR="002416F6" w:rsidRPr="00660A0B" w:rsidRDefault="00B17126">
      <w:pPr>
        <w:ind w:left="112"/>
        <w:rPr>
          <w:rFonts w:asciiTheme="minorHAnsi" w:eastAsia="Calibri" w:hAnsiTheme="minorHAnsi" w:cstheme="minorHAnsi"/>
          <w:color w:val="000000"/>
        </w:rPr>
      </w:pPr>
      <w:r w:rsidRPr="00660A0B">
        <w:rPr>
          <w:rFonts w:asciiTheme="minorHAnsi" w:eastAsia="Calibri" w:hAnsiTheme="minorHAnsi" w:cstheme="minorHAnsi"/>
          <w:color w:val="000000"/>
        </w:rPr>
        <w:t>prowadzącym/ą działalność  gospodarczą  pod  firmą  …………………………. w………………………………………</w:t>
      </w:r>
    </w:p>
    <w:p w14:paraId="0000003F" w14:textId="77777777" w:rsidR="002416F6" w:rsidRPr="00660A0B" w:rsidRDefault="00B17126">
      <w:pPr>
        <w:spacing w:line="276" w:lineRule="auto"/>
        <w:ind w:left="112"/>
        <w:jc w:val="center"/>
        <w:rPr>
          <w:rFonts w:asciiTheme="minorHAnsi" w:eastAsia="Calibri" w:hAnsiTheme="minorHAnsi" w:cstheme="minorHAnsi"/>
          <w:i/>
          <w:sz w:val="16"/>
          <w:szCs w:val="16"/>
        </w:rPr>
      </w:pPr>
      <w:r w:rsidRPr="00660A0B">
        <w:rPr>
          <w:rFonts w:asciiTheme="minorHAnsi" w:eastAsia="Calibri" w:hAnsiTheme="minorHAnsi" w:cstheme="minorHAnsi"/>
          <w:color w:val="000000"/>
        </w:rPr>
        <w:tab/>
      </w:r>
      <w:r w:rsidRPr="00660A0B">
        <w:rPr>
          <w:rFonts w:asciiTheme="minorHAnsi" w:eastAsia="Calibri" w:hAnsiTheme="minorHAnsi" w:cstheme="minorHAnsi"/>
          <w:color w:val="000000"/>
        </w:rPr>
        <w:tab/>
      </w:r>
      <w:r w:rsidRPr="00660A0B">
        <w:rPr>
          <w:rFonts w:asciiTheme="minorHAnsi" w:eastAsia="Calibri" w:hAnsiTheme="minorHAnsi" w:cstheme="minorHAnsi"/>
          <w:color w:val="000000"/>
        </w:rPr>
        <w:tab/>
      </w:r>
      <w:r w:rsidRPr="00660A0B">
        <w:rPr>
          <w:rFonts w:asciiTheme="minorHAnsi" w:eastAsia="Calibri" w:hAnsiTheme="minorHAnsi" w:cstheme="minorHAnsi"/>
          <w:color w:val="000000"/>
        </w:rPr>
        <w:tab/>
      </w:r>
      <w:r w:rsidRPr="00660A0B">
        <w:rPr>
          <w:rFonts w:asciiTheme="minorHAnsi" w:eastAsia="Calibri" w:hAnsiTheme="minorHAnsi" w:cstheme="minorHAnsi"/>
          <w:color w:val="000000"/>
        </w:rPr>
        <w:tab/>
      </w:r>
      <w:r w:rsidRPr="00660A0B">
        <w:rPr>
          <w:rFonts w:asciiTheme="minorHAnsi" w:eastAsia="Calibri" w:hAnsiTheme="minorHAnsi" w:cstheme="minorHAnsi"/>
          <w:color w:val="000000"/>
        </w:rPr>
        <w:tab/>
      </w:r>
      <w:r w:rsidRPr="00660A0B">
        <w:rPr>
          <w:rFonts w:asciiTheme="minorHAnsi" w:eastAsia="Calibri" w:hAnsiTheme="minorHAnsi" w:cstheme="minorHAnsi"/>
          <w:color w:val="000000"/>
        </w:rPr>
        <w:tab/>
      </w:r>
      <w:r w:rsidRPr="00660A0B">
        <w:rPr>
          <w:rFonts w:asciiTheme="minorHAnsi" w:eastAsia="Calibri" w:hAnsiTheme="minorHAnsi" w:cstheme="minorHAnsi"/>
          <w:i/>
          <w:color w:val="000000"/>
          <w:sz w:val="16"/>
          <w:szCs w:val="16"/>
        </w:rPr>
        <w:t>(nazwa firmy)</w:t>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sz w:val="16"/>
          <w:szCs w:val="16"/>
        </w:rPr>
        <w:t>(miejscowość, kod pocztowy, ulica)</w:t>
      </w:r>
    </w:p>
    <w:p w14:paraId="00000040" w14:textId="77777777" w:rsidR="002416F6" w:rsidRPr="00660A0B" w:rsidRDefault="00B17126">
      <w:pPr>
        <w:rPr>
          <w:rFonts w:asciiTheme="minorHAnsi" w:eastAsia="Calibri" w:hAnsiTheme="minorHAnsi" w:cstheme="minorHAnsi"/>
          <w:color w:val="000000"/>
        </w:rPr>
      </w:pPr>
      <w:r w:rsidRPr="00660A0B">
        <w:rPr>
          <w:rFonts w:asciiTheme="minorHAnsi" w:eastAsia="Calibri" w:hAnsiTheme="minorHAnsi" w:cstheme="minorHAnsi"/>
          <w:color w:val="000000"/>
        </w:rPr>
        <w:t>wpisanym/ą</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 xml:space="preserve">do Centralnej Ewidencji i Informacji o Działalności Gospodarczej, NIP ……………………, REGON…………………………………………….. i </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 xml:space="preserve">…………………………………………………,…………………………………………… </w:t>
      </w:r>
    </w:p>
    <w:p w14:paraId="00000041" w14:textId="77777777" w:rsidR="002416F6" w:rsidRPr="00660A0B" w:rsidRDefault="00B17126">
      <w:pPr>
        <w:ind w:left="3540" w:firstLine="708"/>
        <w:rPr>
          <w:rFonts w:asciiTheme="minorHAnsi" w:eastAsia="Calibri" w:hAnsiTheme="minorHAnsi" w:cstheme="minorHAnsi"/>
          <w:color w:val="000000"/>
        </w:rPr>
      </w:pPr>
      <w:r w:rsidRPr="00660A0B">
        <w:rPr>
          <w:rFonts w:asciiTheme="minorHAnsi" w:eastAsia="Calibri" w:hAnsiTheme="minorHAnsi" w:cstheme="minorHAnsi"/>
          <w:i/>
          <w:color w:val="000000"/>
          <w:sz w:val="16"/>
          <w:szCs w:val="16"/>
        </w:rPr>
        <w:t>(imię i nazwisko)</w:t>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color w:val="000000"/>
          <w:sz w:val="16"/>
          <w:szCs w:val="16"/>
        </w:rPr>
        <w:tab/>
        <w:t>(pesel)</w:t>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color w:val="000000"/>
          <w:sz w:val="16"/>
          <w:szCs w:val="16"/>
        </w:rPr>
        <w:tab/>
      </w:r>
    </w:p>
    <w:p w14:paraId="00000042" w14:textId="77777777" w:rsidR="002416F6" w:rsidRPr="00660A0B" w:rsidRDefault="00B17126">
      <w:pPr>
        <w:rPr>
          <w:rFonts w:asciiTheme="minorHAnsi" w:eastAsia="Calibri" w:hAnsiTheme="minorHAnsi" w:cstheme="minorHAnsi"/>
          <w:i/>
          <w:sz w:val="16"/>
          <w:szCs w:val="16"/>
        </w:rPr>
      </w:pPr>
      <w:r w:rsidRPr="00660A0B">
        <w:rPr>
          <w:rFonts w:asciiTheme="minorHAnsi" w:eastAsia="Calibri" w:hAnsiTheme="minorHAnsi" w:cstheme="minorHAnsi"/>
          <w:color w:val="000000"/>
        </w:rPr>
        <w:t>zamieszkałym/ą</w:t>
      </w:r>
      <w:r w:rsidRPr="00660A0B">
        <w:rPr>
          <w:rFonts w:asciiTheme="minorHAnsi" w:eastAsia="Calibri" w:hAnsiTheme="minorHAnsi" w:cstheme="minorHAnsi"/>
          <w:i/>
          <w:color w:val="000000"/>
        </w:rPr>
        <w:t>……………………………………………………………………………………………………………………………………</w:t>
      </w:r>
    </w:p>
    <w:p w14:paraId="00000043" w14:textId="77777777" w:rsidR="002416F6" w:rsidRPr="00660A0B" w:rsidRDefault="00B17126">
      <w:pPr>
        <w:ind w:left="3540" w:firstLine="708"/>
        <w:rPr>
          <w:rFonts w:asciiTheme="minorHAnsi" w:eastAsia="Calibri" w:hAnsiTheme="minorHAnsi" w:cstheme="minorHAnsi"/>
          <w:color w:val="000000"/>
        </w:rPr>
      </w:pPr>
      <w:r w:rsidRPr="00660A0B">
        <w:rPr>
          <w:rFonts w:asciiTheme="minorHAnsi" w:eastAsia="Calibri" w:hAnsiTheme="minorHAnsi" w:cstheme="minorHAnsi"/>
          <w:i/>
          <w:sz w:val="16"/>
          <w:szCs w:val="16"/>
        </w:rPr>
        <w:lastRenderedPageBreak/>
        <w:t>(miejscowość, kod pocztowy, ulica)</w:t>
      </w:r>
    </w:p>
    <w:p w14:paraId="00000045" w14:textId="77777777" w:rsidR="002416F6" w:rsidRPr="00660A0B" w:rsidRDefault="002416F6" w:rsidP="00F02B07">
      <w:pPr>
        <w:spacing w:line="276" w:lineRule="auto"/>
        <w:rPr>
          <w:rFonts w:asciiTheme="minorHAnsi" w:eastAsia="Calibri" w:hAnsiTheme="minorHAnsi" w:cstheme="minorHAnsi"/>
          <w:i/>
          <w:sz w:val="16"/>
          <w:szCs w:val="16"/>
        </w:rPr>
      </w:pPr>
    </w:p>
    <w:p w14:paraId="00000046" w14:textId="77777777" w:rsidR="002416F6" w:rsidRPr="00660A0B" w:rsidRDefault="00B17126">
      <w:pPr>
        <w:ind w:left="112"/>
        <w:rPr>
          <w:rFonts w:asciiTheme="minorHAnsi" w:eastAsia="Calibri" w:hAnsiTheme="minorHAnsi" w:cstheme="minorHAnsi"/>
          <w:color w:val="000000"/>
        </w:rPr>
      </w:pPr>
      <w:r w:rsidRPr="00660A0B">
        <w:rPr>
          <w:rFonts w:asciiTheme="minorHAnsi" w:eastAsia="Calibri" w:hAnsiTheme="minorHAnsi" w:cstheme="minorHAnsi"/>
          <w:color w:val="000000"/>
        </w:rPr>
        <w:t>prowadzącym/ą działalność  gospodarczą  pod  …………………………. w …………………………………………………</w:t>
      </w:r>
    </w:p>
    <w:p w14:paraId="00000047" w14:textId="77777777" w:rsidR="002416F6" w:rsidRPr="00660A0B" w:rsidRDefault="00B17126">
      <w:pPr>
        <w:spacing w:line="276" w:lineRule="auto"/>
        <w:ind w:left="112"/>
        <w:jc w:val="center"/>
        <w:rPr>
          <w:rFonts w:asciiTheme="minorHAnsi" w:eastAsia="Calibri" w:hAnsiTheme="minorHAnsi" w:cstheme="minorHAnsi"/>
          <w:i/>
          <w:sz w:val="16"/>
          <w:szCs w:val="16"/>
        </w:rPr>
      </w:pPr>
      <w:r w:rsidRPr="00660A0B">
        <w:rPr>
          <w:rFonts w:asciiTheme="minorHAnsi" w:eastAsia="Calibri" w:hAnsiTheme="minorHAnsi" w:cstheme="minorHAnsi"/>
          <w:color w:val="000000"/>
        </w:rPr>
        <w:tab/>
      </w:r>
      <w:r w:rsidRPr="00660A0B">
        <w:rPr>
          <w:rFonts w:asciiTheme="minorHAnsi" w:eastAsia="Calibri" w:hAnsiTheme="minorHAnsi" w:cstheme="minorHAnsi"/>
          <w:color w:val="000000"/>
        </w:rPr>
        <w:tab/>
      </w:r>
      <w:r w:rsidRPr="00660A0B">
        <w:rPr>
          <w:rFonts w:asciiTheme="minorHAnsi" w:eastAsia="Calibri" w:hAnsiTheme="minorHAnsi" w:cstheme="minorHAnsi"/>
          <w:color w:val="000000"/>
        </w:rPr>
        <w:tab/>
      </w:r>
      <w:r w:rsidRPr="00660A0B">
        <w:rPr>
          <w:rFonts w:asciiTheme="minorHAnsi" w:eastAsia="Calibri" w:hAnsiTheme="minorHAnsi" w:cstheme="minorHAnsi"/>
          <w:color w:val="000000"/>
        </w:rPr>
        <w:tab/>
      </w:r>
      <w:r w:rsidRPr="00660A0B">
        <w:rPr>
          <w:rFonts w:asciiTheme="minorHAnsi" w:eastAsia="Calibri" w:hAnsiTheme="minorHAnsi" w:cstheme="minorHAnsi"/>
          <w:color w:val="000000"/>
        </w:rPr>
        <w:tab/>
      </w:r>
      <w:r w:rsidRPr="00660A0B">
        <w:rPr>
          <w:rFonts w:asciiTheme="minorHAnsi" w:eastAsia="Calibri" w:hAnsiTheme="minorHAnsi" w:cstheme="minorHAnsi"/>
          <w:i/>
          <w:color w:val="000000"/>
          <w:sz w:val="16"/>
          <w:szCs w:val="16"/>
        </w:rPr>
        <w:t>(nazwa firmy)</w:t>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color w:val="000000"/>
        </w:rPr>
        <w:tab/>
        <w:t>(</w:t>
      </w:r>
      <w:r w:rsidRPr="00660A0B">
        <w:rPr>
          <w:rFonts w:asciiTheme="minorHAnsi" w:eastAsia="Calibri" w:hAnsiTheme="minorHAnsi" w:cstheme="minorHAnsi"/>
          <w:i/>
          <w:sz w:val="16"/>
          <w:szCs w:val="16"/>
        </w:rPr>
        <w:t>(miejscowość, kod pocztowy, ulica)</w:t>
      </w:r>
    </w:p>
    <w:p w14:paraId="00000048" w14:textId="77777777" w:rsidR="002416F6" w:rsidRPr="00660A0B" w:rsidRDefault="00B17126">
      <w:pPr>
        <w:spacing w:line="276" w:lineRule="auto"/>
        <w:ind w:firstLine="112"/>
        <w:rPr>
          <w:rFonts w:asciiTheme="minorHAnsi" w:eastAsia="Calibri" w:hAnsiTheme="minorHAnsi" w:cstheme="minorHAnsi"/>
          <w:color w:val="000000"/>
        </w:rPr>
      </w:pPr>
      <w:r w:rsidRPr="00660A0B">
        <w:rPr>
          <w:rFonts w:asciiTheme="minorHAnsi" w:eastAsia="Calibri" w:hAnsiTheme="minorHAnsi" w:cstheme="minorHAnsi"/>
          <w:color w:val="000000"/>
        </w:rPr>
        <w:t xml:space="preserve">wpisanym/ą do Centralnej Ewidencji  i  Informacji o Działalności Gospodarczej, NIP ……………………, REGON ……………………, prowadzącymi </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wspólnie</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działalność</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gospodarczą</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w</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formie</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spółki</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cywilnej</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 xml:space="preserve">pod nazwą …………………………. </w:t>
      </w:r>
      <w:r w:rsidRPr="00660A0B">
        <w:rPr>
          <w:rFonts w:asciiTheme="minorHAnsi" w:eastAsia="Calibri" w:hAnsiTheme="minorHAnsi" w:cstheme="minorHAnsi"/>
          <w:i/>
          <w:color w:val="000000"/>
          <w:sz w:val="16"/>
          <w:szCs w:val="16"/>
        </w:rPr>
        <w:t>)</w:t>
      </w:r>
      <w:r w:rsidRPr="00660A0B">
        <w:rPr>
          <w:rFonts w:asciiTheme="minorHAnsi" w:eastAsia="Calibri" w:hAnsiTheme="minorHAnsi" w:cstheme="minorHAnsi"/>
          <w:color w:val="000000"/>
        </w:rPr>
        <w:t xml:space="preserve">w …………………………………………………………………. NIP………………………., </w:t>
      </w:r>
    </w:p>
    <w:p w14:paraId="00000049" w14:textId="77777777" w:rsidR="002416F6" w:rsidRPr="00660A0B" w:rsidRDefault="00B17126">
      <w:pPr>
        <w:spacing w:line="276" w:lineRule="auto"/>
        <w:ind w:firstLine="708"/>
        <w:rPr>
          <w:rFonts w:asciiTheme="minorHAnsi" w:eastAsia="Calibri" w:hAnsiTheme="minorHAnsi" w:cstheme="minorHAnsi"/>
          <w:color w:val="000000"/>
        </w:rPr>
      </w:pPr>
      <w:r w:rsidRPr="00660A0B">
        <w:rPr>
          <w:rFonts w:asciiTheme="minorHAnsi" w:eastAsia="Calibri" w:hAnsiTheme="minorHAnsi" w:cstheme="minorHAnsi"/>
          <w:i/>
          <w:color w:val="000000"/>
          <w:sz w:val="16"/>
          <w:szCs w:val="16"/>
        </w:rPr>
        <w:t>(nazwa firmy)</w:t>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sz w:val="16"/>
          <w:szCs w:val="16"/>
        </w:rPr>
        <w:t xml:space="preserve">(miejscowość, kod pocztowy, ulica)  </w:t>
      </w:r>
    </w:p>
    <w:p w14:paraId="0000004A" w14:textId="77777777" w:rsidR="002416F6" w:rsidRPr="00660A0B" w:rsidRDefault="00B17126">
      <w:pPr>
        <w:spacing w:line="276" w:lineRule="auto"/>
        <w:rPr>
          <w:rFonts w:asciiTheme="minorHAnsi" w:eastAsia="Calibri" w:hAnsiTheme="minorHAnsi" w:cstheme="minorHAnsi"/>
          <w:color w:val="000000"/>
        </w:rPr>
      </w:pPr>
      <w:r w:rsidRPr="00660A0B">
        <w:rPr>
          <w:rFonts w:asciiTheme="minorHAnsi" w:eastAsia="Calibri" w:hAnsiTheme="minorHAnsi" w:cstheme="minorHAnsi"/>
          <w:color w:val="000000"/>
        </w:rPr>
        <w:t>REGON……………………., zwanymi dalej „</w:t>
      </w:r>
      <w:r w:rsidRPr="00660A0B">
        <w:rPr>
          <w:rFonts w:asciiTheme="minorHAnsi" w:eastAsia="Calibri" w:hAnsiTheme="minorHAnsi" w:cstheme="minorHAnsi"/>
          <w:b/>
          <w:color w:val="000000"/>
        </w:rPr>
        <w:t>Grantobiorcą</w:t>
      </w:r>
      <w:r w:rsidRPr="00660A0B">
        <w:rPr>
          <w:rFonts w:asciiTheme="minorHAnsi" w:eastAsia="Calibri" w:hAnsiTheme="minorHAnsi" w:cstheme="minorHAnsi"/>
          <w:color w:val="000000"/>
        </w:rPr>
        <w:t>”,</w:t>
      </w:r>
    </w:p>
    <w:p w14:paraId="0000004B" w14:textId="77777777" w:rsidR="002416F6" w:rsidRPr="00660A0B" w:rsidRDefault="002416F6">
      <w:pPr>
        <w:spacing w:line="276" w:lineRule="auto"/>
        <w:rPr>
          <w:rFonts w:asciiTheme="minorHAnsi" w:eastAsia="Calibri" w:hAnsiTheme="minorHAnsi" w:cstheme="minorHAnsi"/>
        </w:rPr>
      </w:pPr>
    </w:p>
    <w:p w14:paraId="0000004C" w14:textId="77777777" w:rsidR="002416F6" w:rsidRPr="00660A0B" w:rsidRDefault="00B17126">
      <w:pPr>
        <w:spacing w:line="276" w:lineRule="auto"/>
        <w:rPr>
          <w:rFonts w:asciiTheme="minorHAnsi" w:eastAsia="Calibri" w:hAnsiTheme="minorHAnsi" w:cstheme="minorHAnsi"/>
          <w:b/>
        </w:rPr>
      </w:pPr>
      <w:r w:rsidRPr="00660A0B">
        <w:rPr>
          <w:rFonts w:asciiTheme="minorHAnsi" w:eastAsia="Calibri" w:hAnsiTheme="minorHAnsi" w:cstheme="minorHAnsi"/>
        </w:rPr>
        <w:t xml:space="preserve">zwanymi dalej </w:t>
      </w:r>
      <w:r w:rsidRPr="00660A0B">
        <w:rPr>
          <w:rFonts w:asciiTheme="minorHAnsi" w:eastAsia="Calibri" w:hAnsiTheme="minorHAnsi" w:cstheme="minorHAnsi"/>
          <w:b/>
        </w:rPr>
        <w:t>„Stronami”.</w:t>
      </w:r>
    </w:p>
    <w:p w14:paraId="0000004D" w14:textId="77777777" w:rsidR="002416F6" w:rsidRPr="00660A0B" w:rsidRDefault="002416F6">
      <w:pPr>
        <w:spacing w:before="5" w:line="276" w:lineRule="auto"/>
        <w:rPr>
          <w:rFonts w:asciiTheme="minorHAnsi" w:eastAsia="Calibri" w:hAnsiTheme="minorHAnsi" w:cstheme="minorHAnsi"/>
          <w:b/>
          <w:color w:val="FF0000"/>
        </w:rPr>
      </w:pPr>
    </w:p>
    <w:p w14:paraId="0000004E" w14:textId="77777777" w:rsidR="002416F6" w:rsidRPr="00660A0B" w:rsidRDefault="00B17126">
      <w:pPr>
        <w:spacing w:before="5" w:line="276" w:lineRule="auto"/>
        <w:rPr>
          <w:rFonts w:asciiTheme="minorHAnsi" w:eastAsia="Calibri" w:hAnsiTheme="minorHAnsi" w:cstheme="minorHAnsi"/>
        </w:rPr>
      </w:pPr>
      <w:r w:rsidRPr="00660A0B">
        <w:rPr>
          <w:rFonts w:asciiTheme="minorHAnsi" w:eastAsia="Calibri" w:hAnsiTheme="minorHAnsi" w:cstheme="minorHAnsi"/>
        </w:rPr>
        <w:t>o następującej treści:</w:t>
      </w:r>
    </w:p>
    <w:p w14:paraId="74CC5173" w14:textId="77777777" w:rsidR="00F02B07" w:rsidRPr="00660A0B" w:rsidRDefault="00B17126" w:rsidP="00F02B07">
      <w:pPr>
        <w:pStyle w:val="Nagwek1"/>
        <w:spacing w:before="0" w:line="276" w:lineRule="auto"/>
        <w:ind w:left="4451" w:right="3543"/>
        <w:jc w:val="left"/>
        <w:rPr>
          <w:rFonts w:asciiTheme="minorHAnsi" w:eastAsia="Calibri" w:hAnsiTheme="minorHAnsi" w:cstheme="minorHAnsi"/>
          <w:sz w:val="22"/>
          <w:szCs w:val="22"/>
        </w:rPr>
      </w:pPr>
      <w:r w:rsidRPr="00660A0B">
        <w:rPr>
          <w:rFonts w:asciiTheme="minorHAnsi" w:eastAsia="Calibri" w:hAnsiTheme="minorHAnsi" w:cstheme="minorHAnsi"/>
          <w:sz w:val="22"/>
          <w:szCs w:val="22"/>
        </w:rPr>
        <w:t>§ 1</w:t>
      </w:r>
      <w:r w:rsidR="00F02B07" w:rsidRPr="00660A0B">
        <w:rPr>
          <w:rFonts w:asciiTheme="minorHAnsi" w:eastAsia="Calibri" w:hAnsiTheme="minorHAnsi" w:cstheme="minorHAnsi"/>
          <w:sz w:val="22"/>
          <w:szCs w:val="22"/>
        </w:rPr>
        <w:t>.</w:t>
      </w:r>
    </w:p>
    <w:p w14:paraId="0000004F" w14:textId="5D5DAB27" w:rsidR="002416F6" w:rsidRPr="00660A0B" w:rsidRDefault="00F02B07" w:rsidP="00F02B07">
      <w:pPr>
        <w:pStyle w:val="Nagwek1"/>
        <w:spacing w:before="0" w:line="276" w:lineRule="auto"/>
        <w:ind w:left="3731" w:right="3543" w:firstLine="589"/>
        <w:jc w:val="left"/>
        <w:rPr>
          <w:rFonts w:asciiTheme="minorHAnsi" w:eastAsia="Calibri" w:hAnsiTheme="minorHAnsi" w:cstheme="minorHAnsi"/>
          <w:sz w:val="22"/>
          <w:szCs w:val="22"/>
        </w:rPr>
      </w:pPr>
      <w:r w:rsidRPr="00660A0B">
        <w:rPr>
          <w:rFonts w:asciiTheme="minorHAnsi" w:eastAsia="Calibri" w:hAnsiTheme="minorHAnsi" w:cstheme="minorHAnsi"/>
          <w:sz w:val="22"/>
          <w:szCs w:val="22"/>
        </w:rPr>
        <w:t xml:space="preserve"> </w:t>
      </w:r>
      <w:r w:rsidR="00B17126" w:rsidRPr="00660A0B">
        <w:rPr>
          <w:rFonts w:asciiTheme="minorHAnsi" w:eastAsia="Calibri" w:hAnsiTheme="minorHAnsi" w:cstheme="minorHAnsi"/>
          <w:sz w:val="22"/>
          <w:szCs w:val="22"/>
        </w:rPr>
        <w:t>Definicje</w:t>
      </w:r>
    </w:p>
    <w:p w14:paraId="6D7BD31A" w14:textId="77777777" w:rsidR="00F02B07" w:rsidRPr="00660A0B" w:rsidRDefault="00F02B07" w:rsidP="00F02B07">
      <w:pPr>
        <w:pStyle w:val="Nagwek1"/>
        <w:spacing w:before="0" w:line="276" w:lineRule="auto"/>
        <w:ind w:left="3731" w:right="3543" w:firstLine="589"/>
        <w:jc w:val="left"/>
        <w:rPr>
          <w:rFonts w:asciiTheme="minorHAnsi" w:eastAsia="Calibri" w:hAnsiTheme="minorHAnsi" w:cstheme="minorHAnsi"/>
          <w:b w:val="0"/>
          <w:sz w:val="22"/>
          <w:szCs w:val="22"/>
        </w:rPr>
      </w:pPr>
    </w:p>
    <w:p w14:paraId="00000050" w14:textId="77777777" w:rsidR="002416F6" w:rsidRPr="00660A0B" w:rsidRDefault="00B17126">
      <w:pPr>
        <w:rPr>
          <w:rFonts w:asciiTheme="minorHAnsi" w:eastAsia="Calibri" w:hAnsiTheme="minorHAnsi" w:cstheme="minorHAnsi"/>
          <w:highlight w:val="white"/>
        </w:rPr>
      </w:pPr>
      <w:r w:rsidRPr="00660A0B">
        <w:rPr>
          <w:rFonts w:asciiTheme="minorHAnsi" w:eastAsia="Calibri" w:hAnsiTheme="minorHAnsi" w:cstheme="minorHAnsi"/>
          <w:highlight w:val="white"/>
        </w:rPr>
        <w:t>Przez użyte w niniejszej </w:t>
      </w:r>
      <w:r w:rsidRPr="00660A0B">
        <w:rPr>
          <w:rFonts w:asciiTheme="minorHAnsi" w:eastAsia="Calibri" w:hAnsiTheme="minorHAnsi" w:cstheme="minorHAnsi"/>
          <w:b/>
          <w:highlight w:val="white"/>
        </w:rPr>
        <w:t>Umowie</w:t>
      </w:r>
      <w:r w:rsidRPr="00660A0B">
        <w:rPr>
          <w:rFonts w:asciiTheme="minorHAnsi" w:eastAsia="Calibri" w:hAnsiTheme="minorHAnsi" w:cstheme="minorHAnsi"/>
          <w:highlight w:val="white"/>
        </w:rPr>
        <w:t> skróty i terminy należy  rozumieć:</w:t>
      </w:r>
    </w:p>
    <w:p w14:paraId="00000051" w14:textId="77777777" w:rsidR="002416F6" w:rsidRPr="00660A0B" w:rsidRDefault="002416F6">
      <w:pPr>
        <w:rPr>
          <w:rFonts w:asciiTheme="minorHAnsi" w:eastAsia="Calibri" w:hAnsiTheme="minorHAnsi" w:cstheme="minorHAnsi"/>
        </w:rPr>
      </w:pPr>
    </w:p>
    <w:p w14:paraId="00000052" w14:textId="77777777" w:rsidR="002416F6" w:rsidRPr="00660A0B" w:rsidRDefault="00B17126" w:rsidP="00F02B07">
      <w:pPr>
        <w:numPr>
          <w:ilvl w:val="1"/>
          <w:numId w:val="19"/>
        </w:numPr>
        <w:pBdr>
          <w:top w:val="nil"/>
          <w:left w:val="nil"/>
          <w:bottom w:val="nil"/>
          <w:right w:val="nil"/>
          <w:between w:val="nil"/>
        </w:pBdr>
        <w:tabs>
          <w:tab w:val="left" w:pos="901"/>
        </w:tabs>
        <w:spacing w:before="64" w:line="276" w:lineRule="auto"/>
        <w:ind w:right="118"/>
        <w:jc w:val="both"/>
        <w:rPr>
          <w:rFonts w:asciiTheme="minorHAnsi" w:hAnsiTheme="minorHAnsi" w:cstheme="minorHAnsi"/>
        </w:rPr>
      </w:pPr>
      <w:r w:rsidRPr="00660A0B">
        <w:rPr>
          <w:rFonts w:asciiTheme="minorHAnsi" w:eastAsia="Calibri" w:hAnsiTheme="minorHAnsi" w:cstheme="minorHAnsi"/>
          <w:b/>
          <w:color w:val="000000"/>
        </w:rPr>
        <w:t xml:space="preserve">Dofinansowanie </w:t>
      </w:r>
      <w:r w:rsidRPr="00660A0B">
        <w:rPr>
          <w:rFonts w:asciiTheme="minorHAnsi" w:eastAsia="Calibri" w:hAnsiTheme="minorHAnsi" w:cstheme="minorHAnsi"/>
          <w:color w:val="000000"/>
        </w:rPr>
        <w:t>-</w:t>
      </w:r>
      <w:r w:rsidRPr="00660A0B">
        <w:rPr>
          <w:rFonts w:asciiTheme="minorHAnsi" w:eastAsia="Calibri" w:hAnsiTheme="minorHAnsi" w:cstheme="minorHAnsi"/>
          <w:b/>
          <w:color w:val="000000"/>
        </w:rPr>
        <w:t xml:space="preserve"> </w:t>
      </w:r>
      <w:r w:rsidRPr="00660A0B">
        <w:rPr>
          <w:rFonts w:asciiTheme="minorHAnsi" w:eastAsia="Calibri" w:hAnsiTheme="minorHAnsi" w:cstheme="minorHAnsi"/>
          <w:color w:val="000000"/>
        </w:rPr>
        <w:t>wartość wsparcia przyznanego Grantobiorcy ze środków publicznych na podstawie Umowy;</w:t>
      </w:r>
    </w:p>
    <w:p w14:paraId="00000053" w14:textId="77777777" w:rsidR="002416F6" w:rsidRPr="00660A0B" w:rsidRDefault="00B17126" w:rsidP="00F02B07">
      <w:pPr>
        <w:numPr>
          <w:ilvl w:val="1"/>
          <w:numId w:val="19"/>
        </w:numPr>
        <w:pBdr>
          <w:top w:val="nil"/>
          <w:left w:val="nil"/>
          <w:bottom w:val="nil"/>
          <w:right w:val="nil"/>
          <w:between w:val="nil"/>
        </w:pBdr>
        <w:tabs>
          <w:tab w:val="left" w:pos="901"/>
        </w:tabs>
        <w:spacing w:before="64" w:line="276" w:lineRule="auto"/>
        <w:ind w:right="118"/>
        <w:jc w:val="both"/>
        <w:rPr>
          <w:rFonts w:asciiTheme="minorHAnsi" w:hAnsiTheme="minorHAnsi" w:cstheme="minorHAnsi"/>
        </w:rPr>
      </w:pPr>
      <w:r w:rsidRPr="00660A0B">
        <w:rPr>
          <w:rFonts w:asciiTheme="minorHAnsi" w:eastAsia="Calibri" w:hAnsiTheme="minorHAnsi" w:cstheme="minorHAnsi"/>
          <w:b/>
          <w:color w:val="000000"/>
        </w:rPr>
        <w:t>Instytucja Pośrednicząca</w:t>
      </w:r>
      <w:r w:rsidRPr="00660A0B">
        <w:rPr>
          <w:rFonts w:asciiTheme="minorHAnsi" w:eastAsia="Calibri" w:hAnsiTheme="minorHAnsi" w:cstheme="minorHAnsi"/>
          <w:color w:val="000000"/>
        </w:rPr>
        <w:t xml:space="preserve"> - Instytucja Pośrednicząca Regionalnego Programu Operacyjnego dla Województwa Dolnośląskiego – Dolnośląska Instytucja Pośrednicząca;</w:t>
      </w:r>
    </w:p>
    <w:p w14:paraId="00000054" w14:textId="77777777" w:rsidR="002416F6" w:rsidRPr="00660A0B" w:rsidRDefault="00B17126" w:rsidP="00F02B07">
      <w:pPr>
        <w:numPr>
          <w:ilvl w:val="1"/>
          <w:numId w:val="19"/>
        </w:numPr>
        <w:pBdr>
          <w:top w:val="nil"/>
          <w:left w:val="nil"/>
          <w:bottom w:val="nil"/>
          <w:right w:val="nil"/>
          <w:between w:val="nil"/>
        </w:pBdr>
        <w:tabs>
          <w:tab w:val="left" w:pos="901"/>
        </w:tabs>
        <w:spacing w:before="2" w:line="276" w:lineRule="auto"/>
        <w:ind w:right="112"/>
        <w:jc w:val="both"/>
        <w:rPr>
          <w:rFonts w:asciiTheme="minorHAnsi" w:hAnsiTheme="minorHAnsi" w:cstheme="minorHAnsi"/>
        </w:rPr>
      </w:pPr>
      <w:r w:rsidRPr="00660A0B">
        <w:rPr>
          <w:rFonts w:asciiTheme="minorHAnsi" w:eastAsia="Calibri" w:hAnsiTheme="minorHAnsi" w:cstheme="minorHAnsi"/>
          <w:b/>
          <w:color w:val="000000"/>
        </w:rPr>
        <w:t xml:space="preserve">Instytucja Zarządzająca </w:t>
      </w:r>
      <w:r w:rsidRPr="00660A0B">
        <w:rPr>
          <w:rFonts w:asciiTheme="minorHAnsi" w:eastAsia="Calibri" w:hAnsiTheme="minorHAnsi" w:cstheme="minorHAnsi"/>
          <w:color w:val="000000"/>
        </w:rPr>
        <w:t>-</w:t>
      </w:r>
      <w:r w:rsidRPr="00660A0B">
        <w:rPr>
          <w:rFonts w:asciiTheme="minorHAnsi" w:eastAsia="Calibri" w:hAnsiTheme="minorHAnsi" w:cstheme="minorHAnsi"/>
          <w:b/>
          <w:color w:val="000000"/>
        </w:rPr>
        <w:t xml:space="preserve"> </w:t>
      </w:r>
      <w:r w:rsidRPr="00660A0B">
        <w:rPr>
          <w:rFonts w:asciiTheme="minorHAnsi" w:eastAsia="Calibri" w:hAnsiTheme="minorHAnsi" w:cstheme="minorHAnsi"/>
          <w:color w:val="000000"/>
        </w:rPr>
        <w:t>Instytucja Zarządzająca Regionalnego Programu Operacyjnego dla Województwa Dolnośląskiego – Zarząd Województwa Dolnośląskiego</w:t>
      </w:r>
    </w:p>
    <w:p w14:paraId="00000055" w14:textId="77777777" w:rsidR="002416F6" w:rsidRPr="00660A0B" w:rsidRDefault="00B17126" w:rsidP="00F02B07">
      <w:pPr>
        <w:numPr>
          <w:ilvl w:val="1"/>
          <w:numId w:val="19"/>
        </w:numPr>
        <w:pBdr>
          <w:top w:val="nil"/>
          <w:left w:val="nil"/>
          <w:bottom w:val="nil"/>
          <w:right w:val="nil"/>
          <w:between w:val="nil"/>
        </w:pBdr>
        <w:tabs>
          <w:tab w:val="left" w:pos="901"/>
        </w:tabs>
        <w:spacing w:line="276" w:lineRule="auto"/>
        <w:ind w:right="123"/>
        <w:jc w:val="both"/>
        <w:rPr>
          <w:rFonts w:asciiTheme="minorHAnsi" w:hAnsiTheme="minorHAnsi" w:cstheme="minorHAnsi"/>
        </w:rPr>
      </w:pPr>
      <w:r w:rsidRPr="00660A0B">
        <w:rPr>
          <w:rFonts w:asciiTheme="minorHAnsi" w:eastAsia="Calibri" w:hAnsiTheme="minorHAnsi" w:cstheme="minorHAnsi"/>
          <w:b/>
          <w:color w:val="000000"/>
        </w:rPr>
        <w:t xml:space="preserve">nieprawidłowość </w:t>
      </w:r>
      <w:r w:rsidRPr="00660A0B">
        <w:rPr>
          <w:rFonts w:asciiTheme="minorHAnsi" w:eastAsia="Calibri" w:hAnsiTheme="minorHAnsi" w:cstheme="minorHAnsi"/>
          <w:color w:val="000000"/>
        </w:rPr>
        <w:t>- nieprawidłowość w rozumieniu art. 2 pkt 14 ustawy wdrożeniowej;</w:t>
      </w:r>
    </w:p>
    <w:p w14:paraId="00000056" w14:textId="77777777" w:rsidR="002416F6" w:rsidRPr="00660A0B" w:rsidRDefault="00B17126" w:rsidP="00F02B07">
      <w:pPr>
        <w:numPr>
          <w:ilvl w:val="1"/>
          <w:numId w:val="19"/>
        </w:numPr>
        <w:pBdr>
          <w:top w:val="nil"/>
          <w:left w:val="nil"/>
          <w:bottom w:val="nil"/>
          <w:right w:val="nil"/>
          <w:between w:val="nil"/>
        </w:pBdr>
        <w:tabs>
          <w:tab w:val="left" w:pos="901"/>
        </w:tabs>
        <w:spacing w:line="276" w:lineRule="auto"/>
        <w:ind w:right="123"/>
        <w:jc w:val="both"/>
        <w:rPr>
          <w:rFonts w:asciiTheme="minorHAnsi" w:hAnsiTheme="minorHAnsi" w:cstheme="minorHAnsi"/>
        </w:rPr>
      </w:pPr>
      <w:r w:rsidRPr="00660A0B">
        <w:rPr>
          <w:rFonts w:asciiTheme="minorHAnsi" w:eastAsia="Calibri" w:hAnsiTheme="minorHAnsi" w:cstheme="minorHAnsi"/>
          <w:b/>
          <w:color w:val="000000"/>
        </w:rPr>
        <w:t xml:space="preserve">płatność </w:t>
      </w:r>
      <w:r w:rsidRPr="00660A0B">
        <w:rPr>
          <w:rFonts w:asciiTheme="minorHAnsi" w:eastAsia="Calibri" w:hAnsiTheme="minorHAnsi" w:cstheme="minorHAnsi"/>
          <w:color w:val="000000"/>
        </w:rPr>
        <w:t>-</w:t>
      </w:r>
      <w:r w:rsidRPr="00660A0B">
        <w:rPr>
          <w:rFonts w:asciiTheme="minorHAnsi" w:eastAsia="Calibri" w:hAnsiTheme="minorHAnsi" w:cstheme="minorHAnsi"/>
          <w:b/>
          <w:color w:val="000000"/>
        </w:rPr>
        <w:t xml:space="preserve"> </w:t>
      </w:r>
      <w:r w:rsidRPr="00660A0B">
        <w:rPr>
          <w:rFonts w:asciiTheme="minorHAnsi" w:eastAsia="Calibri" w:hAnsiTheme="minorHAnsi" w:cstheme="minorHAnsi"/>
          <w:color w:val="000000"/>
        </w:rPr>
        <w:t>środki pochodzące z Europejskiego Funduszu Rozwoju Regionalnego, o których mowa w art. 186 pkt 2 ufp;</w:t>
      </w:r>
    </w:p>
    <w:p w14:paraId="00000057" w14:textId="77777777" w:rsidR="002416F6" w:rsidRPr="00660A0B" w:rsidRDefault="00B17126" w:rsidP="00F02B07">
      <w:pPr>
        <w:numPr>
          <w:ilvl w:val="1"/>
          <w:numId w:val="19"/>
        </w:numPr>
        <w:pBdr>
          <w:top w:val="nil"/>
          <w:left w:val="nil"/>
          <w:bottom w:val="nil"/>
          <w:right w:val="nil"/>
          <w:between w:val="nil"/>
        </w:pBdr>
        <w:tabs>
          <w:tab w:val="left" w:pos="901"/>
        </w:tabs>
        <w:spacing w:line="276" w:lineRule="auto"/>
        <w:ind w:right="118"/>
        <w:jc w:val="both"/>
        <w:rPr>
          <w:rFonts w:asciiTheme="minorHAnsi" w:hAnsiTheme="minorHAnsi" w:cstheme="minorHAnsi"/>
        </w:rPr>
      </w:pPr>
      <w:r w:rsidRPr="00660A0B">
        <w:rPr>
          <w:rFonts w:asciiTheme="minorHAnsi" w:eastAsia="Calibri" w:hAnsiTheme="minorHAnsi" w:cstheme="minorHAnsi"/>
          <w:b/>
          <w:color w:val="000000"/>
        </w:rPr>
        <w:t xml:space="preserve">płatność końcowa </w:t>
      </w:r>
      <w:r w:rsidRPr="00660A0B">
        <w:rPr>
          <w:rFonts w:asciiTheme="minorHAnsi" w:eastAsia="Calibri" w:hAnsiTheme="minorHAnsi" w:cstheme="minorHAnsi"/>
          <w:color w:val="000000"/>
        </w:rPr>
        <w:t>-</w:t>
      </w:r>
      <w:r w:rsidRPr="00660A0B">
        <w:rPr>
          <w:rFonts w:asciiTheme="minorHAnsi" w:eastAsia="Calibri" w:hAnsiTheme="minorHAnsi" w:cstheme="minorHAnsi"/>
          <w:b/>
          <w:color w:val="000000"/>
        </w:rPr>
        <w:t xml:space="preserve"> </w:t>
      </w:r>
      <w:r w:rsidRPr="00660A0B">
        <w:rPr>
          <w:rFonts w:asciiTheme="minorHAnsi" w:eastAsia="Calibri" w:hAnsiTheme="minorHAnsi" w:cstheme="minorHAnsi"/>
          <w:color w:val="000000"/>
        </w:rPr>
        <w:t>wypłacenie kwoty obejmującej refundację określonych w umowie kosztów kwalifikowalnych dokonywana na podstawie wniosku o płatność końcową;</w:t>
      </w:r>
    </w:p>
    <w:p w14:paraId="00000058" w14:textId="77777777" w:rsidR="002416F6" w:rsidRPr="00660A0B" w:rsidRDefault="00B17126" w:rsidP="00F02B07">
      <w:pPr>
        <w:numPr>
          <w:ilvl w:val="1"/>
          <w:numId w:val="19"/>
        </w:numPr>
        <w:pBdr>
          <w:top w:val="nil"/>
          <w:left w:val="nil"/>
          <w:bottom w:val="nil"/>
          <w:right w:val="nil"/>
          <w:between w:val="nil"/>
        </w:pBdr>
        <w:tabs>
          <w:tab w:val="left" w:pos="901"/>
        </w:tabs>
        <w:spacing w:line="276" w:lineRule="auto"/>
        <w:ind w:right="119"/>
        <w:jc w:val="both"/>
        <w:rPr>
          <w:rFonts w:asciiTheme="minorHAnsi" w:hAnsiTheme="minorHAnsi" w:cstheme="minorHAnsi"/>
        </w:rPr>
      </w:pPr>
      <w:r w:rsidRPr="00660A0B">
        <w:rPr>
          <w:rFonts w:asciiTheme="minorHAnsi" w:eastAsia="Calibri" w:hAnsiTheme="minorHAnsi" w:cstheme="minorHAnsi"/>
          <w:b/>
          <w:color w:val="000000"/>
        </w:rPr>
        <w:t xml:space="preserve">projekt </w:t>
      </w:r>
      <w:r w:rsidRPr="00660A0B">
        <w:rPr>
          <w:rFonts w:asciiTheme="minorHAnsi" w:eastAsia="Calibri" w:hAnsiTheme="minorHAnsi" w:cstheme="minorHAnsi"/>
          <w:color w:val="000000"/>
        </w:rPr>
        <w:t>- przedsięwzięcie, w ramach którego  Grantobiorca realizuje zadania wynikające z wniosku o przyznanie dofinansowania złożonego w odpowiedzi na prowadzony przez Grantodawcę nabór;</w:t>
      </w:r>
    </w:p>
    <w:p w14:paraId="00000059" w14:textId="77777777" w:rsidR="002416F6" w:rsidRPr="00660A0B" w:rsidRDefault="00B17126" w:rsidP="00F02B07">
      <w:pPr>
        <w:numPr>
          <w:ilvl w:val="1"/>
          <w:numId w:val="19"/>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b/>
          <w:color w:val="000000"/>
        </w:rPr>
        <w:t xml:space="preserve">refundacja </w:t>
      </w:r>
      <w:r w:rsidRPr="00660A0B">
        <w:rPr>
          <w:rFonts w:asciiTheme="minorHAnsi" w:eastAsia="Calibri" w:hAnsiTheme="minorHAnsi" w:cstheme="minorHAnsi"/>
          <w:color w:val="000000"/>
        </w:rPr>
        <w:t>- zwrot Grantobiorcy faktycznie poniesionych oraz odpowiednio udokumentowanych wydatków kwalifikowalnych na realizację projektu  po spełnieniu warunków określonych w Umowie;</w:t>
      </w:r>
    </w:p>
    <w:p w14:paraId="0000005A" w14:textId="77777777" w:rsidR="002416F6" w:rsidRPr="00660A0B" w:rsidRDefault="00B17126" w:rsidP="00F02B07">
      <w:pPr>
        <w:numPr>
          <w:ilvl w:val="1"/>
          <w:numId w:val="19"/>
        </w:numPr>
        <w:pBdr>
          <w:top w:val="nil"/>
          <w:left w:val="nil"/>
          <w:bottom w:val="nil"/>
          <w:right w:val="nil"/>
          <w:between w:val="nil"/>
        </w:pBdr>
        <w:tabs>
          <w:tab w:val="left" w:pos="901"/>
        </w:tabs>
        <w:spacing w:line="276" w:lineRule="auto"/>
        <w:ind w:right="119"/>
        <w:jc w:val="both"/>
        <w:rPr>
          <w:rFonts w:asciiTheme="minorHAnsi" w:hAnsiTheme="minorHAnsi" w:cstheme="minorHAnsi"/>
        </w:rPr>
      </w:pPr>
      <w:r w:rsidRPr="00660A0B">
        <w:rPr>
          <w:rFonts w:asciiTheme="minorHAnsi" w:eastAsia="Calibri" w:hAnsiTheme="minorHAnsi" w:cstheme="minorHAnsi"/>
          <w:b/>
          <w:color w:val="000000"/>
        </w:rPr>
        <w:t xml:space="preserve">Regulamin </w:t>
      </w:r>
      <w:r w:rsidRPr="00660A0B">
        <w:rPr>
          <w:rFonts w:asciiTheme="minorHAnsi" w:eastAsia="Calibri" w:hAnsiTheme="minorHAnsi" w:cstheme="minorHAnsi"/>
          <w:color w:val="000000"/>
        </w:rPr>
        <w:t xml:space="preserve">-  zasady prowadzone naboru wniosków i rozstrzygnięcia konkursu grantowego; </w:t>
      </w:r>
    </w:p>
    <w:p w14:paraId="0000005B" w14:textId="77777777" w:rsidR="002416F6" w:rsidRPr="00660A0B" w:rsidRDefault="00B17126" w:rsidP="00F02B07">
      <w:pPr>
        <w:numPr>
          <w:ilvl w:val="1"/>
          <w:numId w:val="19"/>
        </w:numPr>
        <w:pBdr>
          <w:top w:val="nil"/>
          <w:left w:val="nil"/>
          <w:bottom w:val="nil"/>
          <w:right w:val="nil"/>
          <w:between w:val="nil"/>
        </w:pBdr>
        <w:tabs>
          <w:tab w:val="left" w:pos="901"/>
        </w:tabs>
        <w:spacing w:line="276" w:lineRule="auto"/>
        <w:ind w:right="119"/>
        <w:jc w:val="both"/>
        <w:rPr>
          <w:rFonts w:asciiTheme="minorHAnsi" w:hAnsiTheme="minorHAnsi" w:cstheme="minorHAnsi"/>
        </w:rPr>
      </w:pPr>
      <w:r w:rsidRPr="00660A0B">
        <w:rPr>
          <w:rFonts w:asciiTheme="minorHAnsi" w:eastAsia="Calibri" w:hAnsiTheme="minorHAnsi" w:cstheme="minorHAnsi"/>
          <w:b/>
          <w:color w:val="000000"/>
        </w:rPr>
        <w:t xml:space="preserve">siła wyższa </w:t>
      </w:r>
      <w:r w:rsidRPr="00660A0B">
        <w:rPr>
          <w:rFonts w:asciiTheme="minorHAnsi" w:eastAsia="Calibri" w:hAnsiTheme="minorHAnsi" w:cstheme="minorHAnsi"/>
          <w:color w:val="000000"/>
        </w:rPr>
        <w:t>-</w:t>
      </w:r>
      <w:r w:rsidRPr="00660A0B">
        <w:rPr>
          <w:rFonts w:asciiTheme="minorHAnsi" w:eastAsia="Calibri" w:hAnsiTheme="minorHAnsi" w:cstheme="minorHAnsi"/>
          <w:b/>
          <w:color w:val="000000"/>
        </w:rPr>
        <w:t xml:space="preserve"> </w:t>
      </w:r>
      <w:r w:rsidRPr="00660A0B">
        <w:rPr>
          <w:rFonts w:asciiTheme="minorHAnsi" w:eastAsia="Calibri" w:hAnsiTheme="minorHAnsi" w:cstheme="minorHAnsi"/>
          <w:color w:val="000000"/>
        </w:rPr>
        <w:t>zdarzenie bądź połączenie zdarzeń zewnętrznych, obiektywnie niezależnych od Grantobiorcy lub Grantodawcy, które uniemożliwiają wykonywanie części lub całości zobowiązań wynikających z Umowy, których Grantodawca lub Grantobiorca nie mogli przewidzieć i którym nie mogli zapobiec ani ich przezwyciężyć i im przeciwdziałać poprzez działanie z należytą starannością ogólnie przewidzianą dla stosunków zobowiązaniowych; na okres działania siły wyższej obowiązki Strony Umowy ulegają zawieszeniu w zakresie uniemożliwionym przez działanie siły wyższej;</w:t>
      </w:r>
    </w:p>
    <w:p w14:paraId="0000005C" w14:textId="77777777" w:rsidR="002416F6" w:rsidRPr="00660A0B" w:rsidRDefault="00B17126" w:rsidP="00F02B07">
      <w:pPr>
        <w:numPr>
          <w:ilvl w:val="1"/>
          <w:numId w:val="19"/>
        </w:numPr>
        <w:pBdr>
          <w:top w:val="nil"/>
          <w:left w:val="nil"/>
          <w:bottom w:val="nil"/>
          <w:right w:val="nil"/>
          <w:between w:val="nil"/>
        </w:pBdr>
        <w:tabs>
          <w:tab w:val="left" w:pos="901"/>
        </w:tabs>
        <w:spacing w:line="276" w:lineRule="auto"/>
        <w:ind w:right="119"/>
        <w:jc w:val="both"/>
        <w:rPr>
          <w:rFonts w:asciiTheme="minorHAnsi" w:hAnsiTheme="minorHAnsi" w:cstheme="minorHAnsi"/>
        </w:rPr>
      </w:pPr>
      <w:r w:rsidRPr="00660A0B">
        <w:rPr>
          <w:rFonts w:asciiTheme="minorHAnsi" w:eastAsia="Calibri" w:hAnsiTheme="minorHAnsi" w:cstheme="minorHAnsi"/>
          <w:b/>
          <w:color w:val="000000"/>
        </w:rPr>
        <w:t xml:space="preserve">środki publiczne </w:t>
      </w:r>
      <w:r w:rsidRPr="00660A0B">
        <w:rPr>
          <w:rFonts w:asciiTheme="minorHAnsi" w:eastAsia="Calibri" w:hAnsiTheme="minorHAnsi" w:cstheme="minorHAnsi"/>
          <w:color w:val="000000"/>
        </w:rPr>
        <w:t>- środki, o których mowa w art. 5 ust. 1 ufp;</w:t>
      </w:r>
    </w:p>
    <w:p w14:paraId="0000005D" w14:textId="77777777" w:rsidR="002416F6" w:rsidRPr="00660A0B" w:rsidRDefault="00B17126" w:rsidP="00F02B07">
      <w:pPr>
        <w:numPr>
          <w:ilvl w:val="1"/>
          <w:numId w:val="19"/>
        </w:numPr>
        <w:pBdr>
          <w:top w:val="nil"/>
          <w:left w:val="nil"/>
          <w:bottom w:val="nil"/>
          <w:right w:val="nil"/>
          <w:between w:val="nil"/>
        </w:pBdr>
        <w:tabs>
          <w:tab w:val="left" w:pos="901"/>
        </w:tabs>
        <w:spacing w:line="276" w:lineRule="auto"/>
        <w:ind w:right="120"/>
        <w:jc w:val="both"/>
        <w:rPr>
          <w:rFonts w:asciiTheme="minorHAnsi" w:hAnsiTheme="minorHAnsi" w:cstheme="minorHAnsi"/>
        </w:rPr>
      </w:pPr>
      <w:r w:rsidRPr="00660A0B">
        <w:rPr>
          <w:rFonts w:asciiTheme="minorHAnsi" w:eastAsia="Calibri" w:hAnsiTheme="minorHAnsi" w:cstheme="minorHAnsi"/>
          <w:b/>
          <w:color w:val="000000"/>
        </w:rPr>
        <w:t xml:space="preserve">Umowa </w:t>
      </w:r>
      <w:r w:rsidRPr="00660A0B">
        <w:rPr>
          <w:rFonts w:asciiTheme="minorHAnsi" w:eastAsia="Calibri" w:hAnsiTheme="minorHAnsi" w:cstheme="minorHAnsi"/>
          <w:color w:val="000000"/>
        </w:rPr>
        <w:t>- niniejsza umowa o powierzenie grantu;</w:t>
      </w:r>
    </w:p>
    <w:p w14:paraId="0000005E" w14:textId="77777777" w:rsidR="002416F6" w:rsidRPr="00660A0B" w:rsidRDefault="00B17126" w:rsidP="00F02B07">
      <w:pPr>
        <w:numPr>
          <w:ilvl w:val="1"/>
          <w:numId w:val="19"/>
        </w:numPr>
        <w:pBdr>
          <w:top w:val="nil"/>
          <w:left w:val="nil"/>
          <w:bottom w:val="nil"/>
          <w:right w:val="nil"/>
          <w:between w:val="nil"/>
        </w:pBdr>
        <w:tabs>
          <w:tab w:val="left" w:pos="901"/>
        </w:tabs>
        <w:spacing w:line="276" w:lineRule="auto"/>
        <w:ind w:right="120"/>
        <w:jc w:val="both"/>
        <w:rPr>
          <w:rFonts w:asciiTheme="minorHAnsi" w:hAnsiTheme="minorHAnsi" w:cstheme="minorHAnsi"/>
        </w:rPr>
      </w:pPr>
      <w:r w:rsidRPr="00660A0B">
        <w:rPr>
          <w:rFonts w:asciiTheme="minorHAnsi" w:eastAsia="Calibri" w:hAnsiTheme="minorHAnsi" w:cstheme="minorHAnsi"/>
          <w:b/>
          <w:color w:val="000000"/>
        </w:rPr>
        <w:lastRenderedPageBreak/>
        <w:t xml:space="preserve">wkład własny - </w:t>
      </w:r>
      <w:r w:rsidRPr="00660A0B">
        <w:rPr>
          <w:rFonts w:asciiTheme="minorHAnsi" w:eastAsia="Calibri" w:hAnsiTheme="minorHAnsi" w:cstheme="minorHAnsi"/>
          <w:color w:val="000000"/>
        </w:rPr>
        <w:t>środki finansowe  wniesione przez Grantobiorcę, przeznaczone na pokrycie kosztów kwalifikowalnych i które nie zostaną Grantobiorcy zwrócone  w formie dofinansowania;</w:t>
      </w:r>
    </w:p>
    <w:p w14:paraId="0000005F" w14:textId="77777777" w:rsidR="002416F6" w:rsidRPr="00660A0B" w:rsidRDefault="00B17126">
      <w:pPr>
        <w:numPr>
          <w:ilvl w:val="1"/>
          <w:numId w:val="19"/>
        </w:numPr>
        <w:pBdr>
          <w:top w:val="nil"/>
          <w:left w:val="nil"/>
          <w:bottom w:val="nil"/>
          <w:right w:val="nil"/>
          <w:between w:val="nil"/>
        </w:pBdr>
        <w:tabs>
          <w:tab w:val="left" w:pos="901"/>
        </w:tabs>
        <w:spacing w:line="276" w:lineRule="auto"/>
        <w:ind w:right="121"/>
        <w:jc w:val="both"/>
        <w:rPr>
          <w:rFonts w:asciiTheme="minorHAnsi" w:hAnsiTheme="minorHAnsi" w:cstheme="minorHAnsi"/>
        </w:rPr>
      </w:pPr>
      <w:r w:rsidRPr="00660A0B">
        <w:rPr>
          <w:rFonts w:asciiTheme="minorHAnsi" w:eastAsia="Calibri" w:hAnsiTheme="minorHAnsi" w:cstheme="minorHAnsi"/>
          <w:b/>
          <w:color w:val="000000"/>
        </w:rPr>
        <w:t xml:space="preserve">wniosek o dofinansowanie projektu </w:t>
      </w:r>
      <w:r w:rsidRPr="00660A0B">
        <w:rPr>
          <w:rFonts w:asciiTheme="minorHAnsi" w:eastAsia="Calibri" w:hAnsiTheme="minorHAnsi" w:cstheme="minorHAnsi"/>
          <w:color w:val="000000"/>
        </w:rPr>
        <w:t>- wniosek złożony przez Grantobiorcę w celu uzyskania dofinansowania;</w:t>
      </w:r>
    </w:p>
    <w:p w14:paraId="00000060" w14:textId="579E369D" w:rsidR="002416F6" w:rsidRPr="00660A0B" w:rsidRDefault="00B17126">
      <w:pPr>
        <w:numPr>
          <w:ilvl w:val="1"/>
          <w:numId w:val="19"/>
        </w:numPr>
        <w:pBdr>
          <w:top w:val="nil"/>
          <w:left w:val="nil"/>
          <w:bottom w:val="nil"/>
          <w:right w:val="nil"/>
          <w:between w:val="nil"/>
        </w:pBdr>
        <w:tabs>
          <w:tab w:val="left" w:pos="901"/>
        </w:tabs>
        <w:spacing w:line="276" w:lineRule="auto"/>
        <w:ind w:right="116"/>
        <w:jc w:val="both"/>
        <w:rPr>
          <w:rFonts w:asciiTheme="minorHAnsi" w:hAnsiTheme="minorHAnsi" w:cstheme="minorHAnsi"/>
        </w:rPr>
      </w:pPr>
      <w:r w:rsidRPr="00660A0B">
        <w:rPr>
          <w:rFonts w:asciiTheme="minorHAnsi" w:eastAsia="Calibri" w:hAnsiTheme="minorHAnsi" w:cstheme="minorHAnsi"/>
          <w:b/>
          <w:color w:val="000000"/>
        </w:rPr>
        <w:t xml:space="preserve">wniosek o płatność końcową </w:t>
      </w:r>
      <w:r w:rsidRPr="00660A0B">
        <w:rPr>
          <w:rFonts w:asciiTheme="minorHAnsi" w:eastAsia="Calibri" w:hAnsiTheme="minorHAnsi" w:cstheme="minorHAnsi"/>
          <w:color w:val="000000"/>
        </w:rPr>
        <w:t>-</w:t>
      </w:r>
      <w:r w:rsidRPr="00660A0B">
        <w:rPr>
          <w:rFonts w:asciiTheme="minorHAnsi" w:eastAsia="Calibri" w:hAnsiTheme="minorHAnsi" w:cstheme="minorHAnsi"/>
          <w:b/>
          <w:color w:val="000000"/>
        </w:rPr>
        <w:t xml:space="preserve"> </w:t>
      </w:r>
      <w:r w:rsidRPr="00660A0B">
        <w:rPr>
          <w:rFonts w:asciiTheme="minorHAnsi" w:eastAsia="Calibri" w:hAnsiTheme="minorHAnsi" w:cstheme="minorHAnsi"/>
          <w:color w:val="000000"/>
        </w:rPr>
        <w:t xml:space="preserve">określony przez Grantodawcę, formularz wraz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z załącznikami, na podstawie którego Grantobiorca występuje o refundację wydatków kwalifikowalnych;</w:t>
      </w:r>
    </w:p>
    <w:p w14:paraId="00000061" w14:textId="6BA209A9" w:rsidR="002416F6" w:rsidRPr="00660A0B" w:rsidRDefault="00B17126">
      <w:pPr>
        <w:numPr>
          <w:ilvl w:val="1"/>
          <w:numId w:val="19"/>
        </w:numPr>
        <w:pBdr>
          <w:top w:val="nil"/>
          <w:left w:val="nil"/>
          <w:bottom w:val="nil"/>
          <w:right w:val="nil"/>
          <w:between w:val="nil"/>
        </w:pBdr>
        <w:tabs>
          <w:tab w:val="left" w:pos="901"/>
        </w:tabs>
        <w:spacing w:line="276" w:lineRule="auto"/>
        <w:ind w:right="113"/>
        <w:jc w:val="both"/>
        <w:rPr>
          <w:rFonts w:asciiTheme="minorHAnsi" w:hAnsiTheme="minorHAnsi" w:cstheme="minorHAnsi"/>
        </w:rPr>
      </w:pPr>
      <w:r w:rsidRPr="00660A0B">
        <w:rPr>
          <w:rFonts w:asciiTheme="minorHAnsi" w:eastAsia="Calibri" w:hAnsiTheme="minorHAnsi" w:cstheme="minorHAnsi"/>
          <w:b/>
          <w:color w:val="000000"/>
        </w:rPr>
        <w:t xml:space="preserve">wykonawcy usługi </w:t>
      </w:r>
      <w:r w:rsidRPr="00660A0B">
        <w:rPr>
          <w:rFonts w:asciiTheme="minorHAnsi" w:eastAsia="Calibri" w:hAnsiTheme="minorHAnsi" w:cstheme="minorHAnsi"/>
          <w:color w:val="000000"/>
        </w:rPr>
        <w:t xml:space="preserve">– jednostki naukowe rozumiane jako organizacja prowadząca badania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i upowszechniająca wiedzę, określona w art. 2 pkt 83 rozporządzenia Komisji (UE) nr 651/2014 [GBER] wskazaną we wniosku o dofinansowanie projektu.</w:t>
      </w:r>
    </w:p>
    <w:p w14:paraId="00000062" w14:textId="77777777" w:rsidR="002416F6" w:rsidRPr="00660A0B" w:rsidRDefault="00B17126">
      <w:pPr>
        <w:pStyle w:val="Nagwek1"/>
        <w:spacing w:before="196"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2.</w:t>
      </w:r>
    </w:p>
    <w:p w14:paraId="00000064" w14:textId="425E87C7" w:rsidR="002416F6" w:rsidRPr="00660A0B" w:rsidRDefault="00B17126" w:rsidP="00F02B07">
      <w:pPr>
        <w:spacing w:before="36" w:line="276" w:lineRule="auto"/>
        <w:ind w:right="132"/>
        <w:jc w:val="center"/>
        <w:rPr>
          <w:rFonts w:asciiTheme="minorHAnsi" w:eastAsia="Calibri" w:hAnsiTheme="minorHAnsi" w:cstheme="minorHAnsi"/>
          <w:b/>
        </w:rPr>
      </w:pPr>
      <w:r w:rsidRPr="00660A0B">
        <w:rPr>
          <w:rFonts w:asciiTheme="minorHAnsi" w:eastAsia="Calibri" w:hAnsiTheme="minorHAnsi" w:cstheme="minorHAnsi"/>
          <w:b/>
        </w:rPr>
        <w:t>Przedmiot umowy</w:t>
      </w:r>
    </w:p>
    <w:p w14:paraId="3F8BB688" w14:textId="77777777" w:rsidR="00F02B07" w:rsidRPr="00660A0B" w:rsidRDefault="00F02B07" w:rsidP="00F02B07">
      <w:pPr>
        <w:spacing w:before="36" w:line="276" w:lineRule="auto"/>
        <w:ind w:right="132"/>
        <w:jc w:val="center"/>
        <w:rPr>
          <w:rFonts w:asciiTheme="minorHAnsi" w:eastAsia="Calibri" w:hAnsiTheme="minorHAnsi" w:cstheme="minorHAnsi"/>
          <w:b/>
        </w:rPr>
      </w:pPr>
    </w:p>
    <w:p w14:paraId="00000065" w14:textId="01EC9B29" w:rsidR="002416F6" w:rsidRPr="00660A0B" w:rsidRDefault="00B17126">
      <w:pPr>
        <w:numPr>
          <w:ilvl w:val="0"/>
          <w:numId w:val="18"/>
        </w:numPr>
        <w:pBdr>
          <w:top w:val="nil"/>
          <w:left w:val="nil"/>
          <w:bottom w:val="nil"/>
          <w:right w:val="nil"/>
          <w:between w:val="nil"/>
        </w:pBdr>
        <w:tabs>
          <w:tab w:val="left" w:pos="539"/>
        </w:tabs>
        <w:spacing w:before="64" w:line="276" w:lineRule="auto"/>
        <w:ind w:right="112"/>
        <w:jc w:val="both"/>
        <w:rPr>
          <w:rFonts w:asciiTheme="minorHAnsi" w:eastAsia="Calibri" w:hAnsiTheme="minorHAnsi" w:cstheme="minorHAnsi"/>
        </w:rPr>
      </w:pPr>
      <w:r w:rsidRPr="00660A0B">
        <w:rPr>
          <w:rFonts w:asciiTheme="minorHAnsi" w:eastAsia="Calibri" w:hAnsiTheme="minorHAnsi" w:cstheme="minorHAnsi"/>
          <w:color w:val="000000"/>
        </w:rPr>
        <w:t xml:space="preserve">Umowa określa zasady udzielenia przez Grantodawcę dofinansowania realizacji projektu pn. „Bon na innowacje – wsparcie grantowe dolnośląskich przedsiębiorstw” określonego szczegółowo we wniosku o dofinansowanie projektu oraz prawa i obowiązki Stron związane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z realizacją projektu.</w:t>
      </w:r>
    </w:p>
    <w:p w14:paraId="00000066" w14:textId="77777777" w:rsidR="002416F6" w:rsidRPr="00660A0B" w:rsidRDefault="00B17126">
      <w:pPr>
        <w:numPr>
          <w:ilvl w:val="0"/>
          <w:numId w:val="18"/>
        </w:numPr>
        <w:pBdr>
          <w:top w:val="nil"/>
          <w:left w:val="nil"/>
          <w:bottom w:val="nil"/>
          <w:right w:val="nil"/>
          <w:between w:val="nil"/>
        </w:pBdr>
        <w:tabs>
          <w:tab w:val="left" w:pos="539"/>
        </w:tabs>
        <w:spacing w:before="64" w:line="276" w:lineRule="auto"/>
        <w:ind w:right="112"/>
        <w:jc w:val="both"/>
        <w:rPr>
          <w:rFonts w:asciiTheme="minorHAnsi" w:hAnsiTheme="minorHAnsi" w:cstheme="minorHAnsi"/>
        </w:rPr>
      </w:pPr>
      <w:r w:rsidRPr="00660A0B">
        <w:rPr>
          <w:rFonts w:asciiTheme="minorHAnsi" w:eastAsia="Calibri" w:hAnsiTheme="minorHAnsi" w:cstheme="minorHAnsi"/>
          <w:color w:val="000000"/>
        </w:rPr>
        <w:t>Grantobiorca zobowiązuje się do realizacji projektu z należytą starannością i wykorzystania dofinansowania na zasadach określonych w umowie.</w:t>
      </w:r>
    </w:p>
    <w:p w14:paraId="00000067" w14:textId="6D0912EA" w:rsidR="002416F6" w:rsidRPr="00660A0B" w:rsidRDefault="00B17126">
      <w:pPr>
        <w:numPr>
          <w:ilvl w:val="0"/>
          <w:numId w:val="18"/>
        </w:numPr>
        <w:pBdr>
          <w:top w:val="nil"/>
          <w:left w:val="nil"/>
          <w:bottom w:val="nil"/>
          <w:right w:val="nil"/>
          <w:between w:val="nil"/>
        </w:pBdr>
        <w:tabs>
          <w:tab w:val="left" w:pos="539"/>
        </w:tabs>
        <w:spacing w:before="64" w:line="276" w:lineRule="auto"/>
        <w:ind w:right="112"/>
        <w:jc w:val="both"/>
        <w:rPr>
          <w:rFonts w:asciiTheme="minorHAnsi" w:hAnsiTheme="minorHAnsi" w:cstheme="minorHAnsi"/>
        </w:rPr>
      </w:pPr>
      <w:r w:rsidRPr="00660A0B">
        <w:rPr>
          <w:rFonts w:asciiTheme="minorHAnsi" w:eastAsia="Calibri" w:hAnsiTheme="minorHAnsi" w:cstheme="minorHAnsi"/>
          <w:color w:val="000000"/>
        </w:rPr>
        <w:t xml:space="preserve">Wsparcie w ramach niniejszej Umowy stanowi pomoc </w:t>
      </w:r>
      <w:r w:rsidRPr="00660A0B">
        <w:rPr>
          <w:rFonts w:asciiTheme="minorHAnsi" w:eastAsia="Calibri" w:hAnsiTheme="minorHAnsi" w:cstheme="minorHAnsi"/>
          <w:i/>
          <w:color w:val="000000"/>
        </w:rPr>
        <w:t>de minimis</w:t>
      </w:r>
      <w:r w:rsidRPr="00660A0B">
        <w:rPr>
          <w:rFonts w:asciiTheme="minorHAnsi" w:eastAsia="Calibri" w:hAnsiTheme="minorHAnsi" w:cstheme="minorHAnsi"/>
          <w:color w:val="000000"/>
        </w:rPr>
        <w:t xml:space="preserve"> i jest udzielane zgodnie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z Rozporządzeniem Ministra Infrastruktury i Rozwoju z dnia 19 marca 2015 r. w sprawie udzielania pomocy de minimis w ramach regionalnych programów operacyjnych na lata 2014-2020.</w:t>
      </w:r>
    </w:p>
    <w:p w14:paraId="00000068" w14:textId="77777777" w:rsidR="002416F6" w:rsidRPr="00660A0B" w:rsidRDefault="00B17126">
      <w:pPr>
        <w:numPr>
          <w:ilvl w:val="0"/>
          <w:numId w:val="18"/>
        </w:numPr>
        <w:pBdr>
          <w:top w:val="nil"/>
          <w:left w:val="nil"/>
          <w:bottom w:val="nil"/>
          <w:right w:val="nil"/>
          <w:between w:val="nil"/>
        </w:pBdr>
        <w:tabs>
          <w:tab w:val="left" w:pos="539"/>
        </w:tabs>
        <w:spacing w:before="64" w:line="276" w:lineRule="auto"/>
        <w:ind w:right="112"/>
        <w:jc w:val="both"/>
        <w:rPr>
          <w:rFonts w:asciiTheme="minorHAnsi" w:hAnsiTheme="minorHAnsi" w:cstheme="minorHAnsi"/>
        </w:rPr>
      </w:pPr>
      <w:r w:rsidRPr="00660A0B">
        <w:rPr>
          <w:rFonts w:asciiTheme="minorHAnsi" w:eastAsia="Calibri" w:hAnsiTheme="minorHAnsi" w:cstheme="minorHAnsi"/>
          <w:color w:val="000000"/>
        </w:rPr>
        <w:t>Wraz z egzemplarzem niniejszej Umowy Grantobiorca otrzymuje stosowne zaświadczenie od Grantodawcy o wartości udzielonej pomocy d</w:t>
      </w:r>
      <w:r w:rsidRPr="00660A0B">
        <w:rPr>
          <w:rFonts w:asciiTheme="minorHAnsi" w:eastAsia="Calibri" w:hAnsiTheme="minorHAnsi" w:cstheme="minorHAnsi"/>
          <w:i/>
          <w:color w:val="000000"/>
        </w:rPr>
        <w:t>e minimis</w:t>
      </w:r>
      <w:r w:rsidRPr="00660A0B">
        <w:rPr>
          <w:rFonts w:asciiTheme="minorHAnsi" w:eastAsia="Calibri" w:hAnsiTheme="minorHAnsi" w:cstheme="minorHAnsi"/>
          <w:color w:val="000000"/>
        </w:rPr>
        <w:t>.</w:t>
      </w:r>
    </w:p>
    <w:p w14:paraId="00000069" w14:textId="77777777" w:rsidR="002416F6" w:rsidRPr="00660A0B" w:rsidRDefault="00B17126">
      <w:pPr>
        <w:pStyle w:val="Nagwek1"/>
        <w:spacing w:before="228"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3.</w:t>
      </w:r>
    </w:p>
    <w:p w14:paraId="0000006B" w14:textId="6DE6660E" w:rsidR="002416F6" w:rsidRPr="00660A0B" w:rsidRDefault="00B17126" w:rsidP="00F02B07">
      <w:pPr>
        <w:spacing w:before="36" w:line="276" w:lineRule="auto"/>
        <w:ind w:left="557" w:right="132"/>
        <w:jc w:val="center"/>
        <w:rPr>
          <w:rFonts w:asciiTheme="minorHAnsi" w:eastAsia="Calibri" w:hAnsiTheme="minorHAnsi" w:cstheme="minorHAnsi"/>
          <w:b/>
        </w:rPr>
      </w:pPr>
      <w:r w:rsidRPr="00660A0B">
        <w:rPr>
          <w:rFonts w:asciiTheme="minorHAnsi" w:eastAsia="Calibri" w:hAnsiTheme="minorHAnsi" w:cstheme="minorHAnsi"/>
          <w:b/>
        </w:rPr>
        <w:t>Warunki realizacji projektu</w:t>
      </w:r>
    </w:p>
    <w:p w14:paraId="3AE62172" w14:textId="77777777" w:rsidR="00F02B07" w:rsidRPr="00660A0B" w:rsidRDefault="00F02B07" w:rsidP="00F02B07">
      <w:pPr>
        <w:spacing w:before="36" w:line="276" w:lineRule="auto"/>
        <w:ind w:left="557" w:right="132"/>
        <w:jc w:val="center"/>
        <w:rPr>
          <w:rFonts w:asciiTheme="minorHAnsi" w:eastAsia="Calibri" w:hAnsiTheme="minorHAnsi" w:cstheme="minorHAnsi"/>
          <w:b/>
        </w:rPr>
      </w:pPr>
    </w:p>
    <w:p w14:paraId="0000006C" w14:textId="77777777" w:rsidR="002416F6" w:rsidRPr="00660A0B" w:rsidRDefault="00B17126">
      <w:pPr>
        <w:numPr>
          <w:ilvl w:val="0"/>
          <w:numId w:val="16"/>
        </w:numPr>
        <w:pBdr>
          <w:top w:val="nil"/>
          <w:left w:val="nil"/>
          <w:bottom w:val="nil"/>
          <w:right w:val="nil"/>
          <w:between w:val="nil"/>
        </w:pBdr>
        <w:tabs>
          <w:tab w:val="left" w:pos="822"/>
        </w:tabs>
        <w:spacing w:line="276" w:lineRule="auto"/>
        <w:ind w:right="122" w:hanging="359"/>
        <w:rPr>
          <w:rFonts w:asciiTheme="minorHAnsi" w:eastAsia="Calibri" w:hAnsiTheme="minorHAnsi" w:cstheme="minorHAnsi"/>
          <w:color w:val="000000"/>
        </w:rPr>
      </w:pPr>
      <w:r w:rsidRPr="00660A0B">
        <w:rPr>
          <w:rFonts w:asciiTheme="minorHAnsi" w:eastAsia="Calibri" w:hAnsiTheme="minorHAnsi" w:cstheme="minorHAnsi"/>
          <w:color w:val="000000"/>
        </w:rPr>
        <w:t>Grantobiorca zobowiązuje się do realizacji projektu zgodnie z:</w:t>
      </w:r>
    </w:p>
    <w:p w14:paraId="0000006D" w14:textId="77777777" w:rsidR="002416F6" w:rsidRPr="00660A0B" w:rsidRDefault="00B17126">
      <w:pPr>
        <w:numPr>
          <w:ilvl w:val="1"/>
          <w:numId w:val="16"/>
        </w:numPr>
        <w:pBdr>
          <w:top w:val="nil"/>
          <w:left w:val="nil"/>
          <w:bottom w:val="nil"/>
          <w:right w:val="nil"/>
          <w:between w:val="nil"/>
        </w:pBdr>
        <w:tabs>
          <w:tab w:val="left" w:pos="822"/>
        </w:tabs>
        <w:spacing w:line="276" w:lineRule="auto"/>
        <w:ind w:hanging="347"/>
        <w:rPr>
          <w:rFonts w:asciiTheme="minorHAnsi" w:eastAsia="Calibri" w:hAnsiTheme="minorHAnsi" w:cstheme="minorHAnsi"/>
          <w:color w:val="000000"/>
        </w:rPr>
      </w:pPr>
      <w:r w:rsidRPr="00660A0B">
        <w:rPr>
          <w:rFonts w:asciiTheme="minorHAnsi" w:eastAsia="Calibri" w:hAnsiTheme="minorHAnsi" w:cstheme="minorHAnsi"/>
          <w:color w:val="000000"/>
        </w:rPr>
        <w:t xml:space="preserve">umową i jej załącznikami, w szczególności z wnioskiem o dofinansowanie </w:t>
      </w:r>
      <w:sdt>
        <w:sdtPr>
          <w:rPr>
            <w:rFonts w:asciiTheme="minorHAnsi" w:hAnsiTheme="minorHAnsi" w:cstheme="minorHAnsi"/>
          </w:rPr>
          <w:tag w:val="goog_rdk_0"/>
          <w:id w:val="-395890762"/>
        </w:sdtPr>
        <w:sdtEndPr/>
        <w:sdtContent/>
      </w:sdt>
      <w:sdt>
        <w:sdtPr>
          <w:rPr>
            <w:rFonts w:asciiTheme="minorHAnsi" w:hAnsiTheme="minorHAnsi" w:cstheme="minorHAnsi"/>
          </w:rPr>
          <w:tag w:val="goog_rdk_1"/>
          <w:id w:val="-1524394562"/>
        </w:sdtPr>
        <w:sdtEndPr/>
        <w:sdtContent/>
      </w:sdt>
      <w:sdt>
        <w:sdtPr>
          <w:rPr>
            <w:rFonts w:asciiTheme="minorHAnsi" w:hAnsiTheme="minorHAnsi" w:cstheme="minorHAnsi"/>
          </w:rPr>
          <w:tag w:val="goog_rdk_2"/>
          <w:id w:val="168380846"/>
        </w:sdtPr>
        <w:sdtEndPr/>
        <w:sdtContent/>
      </w:sdt>
      <w:r w:rsidRPr="00660A0B">
        <w:rPr>
          <w:rFonts w:asciiTheme="minorHAnsi" w:eastAsia="Calibri" w:hAnsiTheme="minorHAnsi" w:cstheme="minorHAnsi"/>
          <w:color w:val="000000"/>
        </w:rPr>
        <w:t>projektu;</w:t>
      </w:r>
    </w:p>
    <w:p w14:paraId="0000006E" w14:textId="77777777" w:rsidR="002416F6" w:rsidRPr="00660A0B" w:rsidRDefault="00A55F31">
      <w:pPr>
        <w:numPr>
          <w:ilvl w:val="1"/>
          <w:numId w:val="16"/>
        </w:numPr>
        <w:pBdr>
          <w:top w:val="nil"/>
          <w:left w:val="nil"/>
          <w:bottom w:val="nil"/>
          <w:right w:val="nil"/>
          <w:between w:val="nil"/>
        </w:pBdr>
        <w:tabs>
          <w:tab w:val="left" w:pos="822"/>
        </w:tabs>
        <w:spacing w:before="1" w:line="276" w:lineRule="auto"/>
        <w:ind w:left="833" w:right="118" w:hanging="358"/>
        <w:rPr>
          <w:rFonts w:asciiTheme="minorHAnsi" w:eastAsia="Calibri" w:hAnsiTheme="minorHAnsi" w:cstheme="minorHAnsi"/>
          <w:color w:val="000000"/>
        </w:rPr>
      </w:pPr>
      <w:sdt>
        <w:sdtPr>
          <w:rPr>
            <w:rFonts w:asciiTheme="minorHAnsi" w:hAnsiTheme="minorHAnsi" w:cstheme="minorHAnsi"/>
          </w:rPr>
          <w:tag w:val="goog_rdk_3"/>
          <w:id w:val="1238131294"/>
        </w:sdtPr>
        <w:sdtEndPr/>
        <w:sdtContent/>
      </w:sdt>
      <w:r w:rsidR="00B17126" w:rsidRPr="00660A0B">
        <w:rPr>
          <w:rFonts w:asciiTheme="minorHAnsi" w:eastAsia="Calibri" w:hAnsiTheme="minorHAnsi" w:cstheme="minorHAnsi"/>
          <w:color w:val="000000"/>
        </w:rPr>
        <w:t>Regulaminem;</w:t>
      </w:r>
    </w:p>
    <w:p w14:paraId="0000006F" w14:textId="77777777" w:rsidR="002416F6" w:rsidRPr="00660A0B" w:rsidRDefault="00B17126">
      <w:pPr>
        <w:numPr>
          <w:ilvl w:val="1"/>
          <w:numId w:val="16"/>
        </w:numPr>
        <w:pBdr>
          <w:top w:val="nil"/>
          <w:left w:val="nil"/>
          <w:bottom w:val="nil"/>
          <w:right w:val="nil"/>
          <w:between w:val="nil"/>
        </w:pBdr>
        <w:tabs>
          <w:tab w:val="left" w:pos="822"/>
        </w:tabs>
        <w:spacing w:before="1" w:line="276" w:lineRule="auto"/>
        <w:ind w:left="833" w:right="118" w:hanging="358"/>
        <w:jc w:val="both"/>
        <w:rPr>
          <w:rFonts w:asciiTheme="minorHAnsi" w:hAnsiTheme="minorHAnsi" w:cstheme="minorHAnsi"/>
        </w:rPr>
      </w:pPr>
      <w:r w:rsidRPr="00660A0B">
        <w:rPr>
          <w:rFonts w:asciiTheme="minorHAnsi" w:eastAsia="Calibri" w:hAnsiTheme="minorHAnsi" w:cstheme="minorHAnsi"/>
          <w:color w:val="000000"/>
        </w:rPr>
        <w:t xml:space="preserve">Obowiązującymi  przepisami prawa krajowego i Unii Europejskiej, w szczególności zasadami polityk unijnych, w tym dotyczących konkurencji, pomocy publicznej, </w:t>
      </w:r>
      <w:sdt>
        <w:sdtPr>
          <w:rPr>
            <w:rFonts w:asciiTheme="minorHAnsi" w:hAnsiTheme="minorHAnsi" w:cstheme="minorHAnsi"/>
          </w:rPr>
          <w:tag w:val="goog_rdk_4"/>
          <w:id w:val="452992590"/>
        </w:sdtPr>
        <w:sdtEndPr/>
        <w:sdtContent/>
      </w:sdt>
      <w:r w:rsidRPr="00660A0B">
        <w:rPr>
          <w:rFonts w:asciiTheme="minorHAnsi" w:eastAsia="Calibri" w:hAnsiTheme="minorHAnsi" w:cstheme="minorHAnsi"/>
          <w:color w:val="000000"/>
        </w:rPr>
        <w:t>zamówień publicznych oraz zrównoważonego rozwoju i równych szans.</w:t>
      </w:r>
    </w:p>
    <w:p w14:paraId="00000070" w14:textId="10277C7F" w:rsidR="002416F6" w:rsidRPr="00660A0B" w:rsidRDefault="00B17126">
      <w:pPr>
        <w:numPr>
          <w:ilvl w:val="0"/>
          <w:numId w:val="16"/>
        </w:numPr>
        <w:pBdr>
          <w:top w:val="nil"/>
          <w:left w:val="nil"/>
          <w:bottom w:val="nil"/>
          <w:right w:val="nil"/>
          <w:between w:val="nil"/>
        </w:pBdr>
        <w:tabs>
          <w:tab w:val="left" w:pos="822"/>
        </w:tabs>
        <w:spacing w:before="4" w:line="276" w:lineRule="auto"/>
        <w:ind w:right="120" w:hanging="361"/>
        <w:jc w:val="both"/>
        <w:rPr>
          <w:rFonts w:asciiTheme="minorHAnsi" w:hAnsiTheme="minorHAnsi" w:cstheme="minorHAnsi"/>
        </w:rPr>
      </w:pPr>
      <w:r w:rsidRPr="00660A0B">
        <w:rPr>
          <w:rFonts w:asciiTheme="minorHAnsi" w:eastAsia="Calibri" w:hAnsiTheme="minorHAnsi" w:cstheme="minorHAnsi"/>
          <w:color w:val="000000"/>
        </w:rPr>
        <w:t xml:space="preserve">Grantobiorca zobowiązuje się do osiągnięcia założonych celów i wskaźników określonych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we wniosku o dofinansowanie.</w:t>
      </w:r>
    </w:p>
    <w:p w14:paraId="00000071" w14:textId="77777777" w:rsidR="002416F6" w:rsidRPr="00660A0B" w:rsidRDefault="00B17126">
      <w:pPr>
        <w:numPr>
          <w:ilvl w:val="0"/>
          <w:numId w:val="16"/>
        </w:numPr>
        <w:pBdr>
          <w:top w:val="nil"/>
          <w:left w:val="nil"/>
          <w:bottom w:val="nil"/>
          <w:right w:val="nil"/>
          <w:between w:val="nil"/>
        </w:pBdr>
        <w:tabs>
          <w:tab w:val="left" w:pos="822"/>
        </w:tabs>
        <w:spacing w:before="3" w:line="276" w:lineRule="auto"/>
        <w:ind w:right="116" w:hanging="361"/>
        <w:jc w:val="both"/>
        <w:rPr>
          <w:rFonts w:asciiTheme="minorHAnsi" w:hAnsiTheme="minorHAnsi" w:cstheme="minorHAnsi"/>
        </w:rPr>
      </w:pPr>
      <w:r w:rsidRPr="00660A0B">
        <w:rPr>
          <w:rFonts w:asciiTheme="minorHAnsi" w:eastAsia="Calibri" w:hAnsiTheme="minorHAnsi" w:cstheme="minorHAnsi"/>
          <w:color w:val="000000"/>
        </w:rPr>
        <w:t>Projekt uznaje się za zrealizowany, jeśli Grantobiorca wykonał i udokumentował w sposób określony we wniosku o dofinansowanie pełny zakres rzeczowo-finansowy projektu, osiągnął cele projektu wskazane w tym wniosku oraz złożył wniosek o płatność końcową.</w:t>
      </w:r>
    </w:p>
    <w:p w14:paraId="00000072" w14:textId="77777777" w:rsidR="002416F6" w:rsidRPr="00660A0B" w:rsidRDefault="00B17126">
      <w:pPr>
        <w:numPr>
          <w:ilvl w:val="0"/>
          <w:numId w:val="16"/>
        </w:numPr>
        <w:pBdr>
          <w:top w:val="nil"/>
          <w:left w:val="nil"/>
          <w:bottom w:val="nil"/>
          <w:right w:val="nil"/>
          <w:between w:val="nil"/>
        </w:pBdr>
        <w:tabs>
          <w:tab w:val="left" w:pos="822"/>
        </w:tabs>
        <w:spacing w:line="276" w:lineRule="auto"/>
        <w:ind w:right="120" w:hanging="361"/>
        <w:jc w:val="both"/>
        <w:rPr>
          <w:rFonts w:asciiTheme="minorHAnsi" w:hAnsiTheme="minorHAnsi" w:cstheme="minorHAnsi"/>
        </w:rPr>
      </w:pPr>
      <w:r w:rsidRPr="00660A0B">
        <w:rPr>
          <w:rFonts w:asciiTheme="minorHAnsi" w:eastAsia="Calibri" w:hAnsiTheme="minorHAnsi" w:cstheme="minorHAnsi"/>
          <w:color w:val="000000"/>
        </w:rPr>
        <w:t xml:space="preserve">Grantobiorca nie może w okresie kwalifikowalności kosztów, o którym mowa w § 6 ust. 1, przez </w:t>
      </w:r>
      <w:r w:rsidRPr="00660A0B">
        <w:rPr>
          <w:rFonts w:asciiTheme="minorHAnsi" w:eastAsia="Calibri" w:hAnsiTheme="minorHAnsi" w:cstheme="minorHAnsi"/>
          <w:color w:val="000000"/>
        </w:rPr>
        <w:lastRenderedPageBreak/>
        <w:t xml:space="preserve">okres 3 lat od dnia zakończenia realizacji projektu, o którym mowa w § 4 ust. 3 , przenosić na inny podmiot praw, obowiązków lub wierzytelności wynikających z umowy, bez zgody Grantodawcy. </w:t>
      </w:r>
    </w:p>
    <w:p w14:paraId="00000073" w14:textId="77777777" w:rsidR="002416F6" w:rsidRPr="00660A0B" w:rsidRDefault="00B17126">
      <w:pPr>
        <w:numPr>
          <w:ilvl w:val="0"/>
          <w:numId w:val="16"/>
        </w:numPr>
        <w:pBdr>
          <w:top w:val="nil"/>
          <w:left w:val="nil"/>
          <w:bottom w:val="nil"/>
          <w:right w:val="nil"/>
          <w:between w:val="nil"/>
        </w:pBdr>
        <w:tabs>
          <w:tab w:val="left" w:pos="822"/>
        </w:tabs>
        <w:spacing w:line="276" w:lineRule="auto"/>
        <w:ind w:right="120" w:hanging="361"/>
        <w:jc w:val="both"/>
        <w:rPr>
          <w:rFonts w:asciiTheme="minorHAnsi" w:hAnsiTheme="minorHAnsi" w:cstheme="minorHAnsi"/>
        </w:rPr>
      </w:pPr>
      <w:r w:rsidRPr="00660A0B">
        <w:rPr>
          <w:rFonts w:asciiTheme="minorHAnsi" w:eastAsia="Calibri" w:hAnsiTheme="minorHAnsi" w:cstheme="minorHAnsi"/>
          <w:color w:val="000000"/>
        </w:rPr>
        <w:t>Grantobiorca zobowiązuje się do prowadzenia wyodrębnionej ewidencji księgowej kosztów projektu w sposób przejrzysty i rzetelny, tak aby możliwa była identyfikacja poszczególnych operacji</w:t>
      </w:r>
      <w:r w:rsidRPr="00660A0B">
        <w:rPr>
          <w:rFonts w:asciiTheme="minorHAnsi" w:eastAsia="Calibri" w:hAnsiTheme="minorHAnsi" w:cstheme="minorHAnsi"/>
          <w:color w:val="FF0000"/>
        </w:rPr>
        <w:t xml:space="preserve"> </w:t>
      </w:r>
      <w:r w:rsidRPr="00660A0B">
        <w:rPr>
          <w:rFonts w:asciiTheme="minorHAnsi" w:eastAsia="Calibri" w:hAnsiTheme="minorHAnsi" w:cstheme="minorHAnsi"/>
          <w:color w:val="000000"/>
        </w:rPr>
        <w:t xml:space="preserve">związanych z projektem. </w:t>
      </w:r>
    </w:p>
    <w:p w14:paraId="00000074" w14:textId="77777777" w:rsidR="002416F6" w:rsidRPr="00660A0B" w:rsidRDefault="00B17126">
      <w:pPr>
        <w:numPr>
          <w:ilvl w:val="0"/>
          <w:numId w:val="16"/>
        </w:numPr>
        <w:pBdr>
          <w:top w:val="nil"/>
          <w:left w:val="nil"/>
          <w:bottom w:val="nil"/>
          <w:right w:val="nil"/>
          <w:between w:val="nil"/>
        </w:pBdr>
        <w:tabs>
          <w:tab w:val="left" w:pos="822"/>
        </w:tabs>
        <w:spacing w:line="276" w:lineRule="auto"/>
        <w:ind w:right="120" w:hanging="361"/>
        <w:jc w:val="both"/>
        <w:rPr>
          <w:rFonts w:asciiTheme="minorHAnsi" w:hAnsiTheme="minorHAnsi" w:cstheme="minorHAnsi"/>
        </w:rPr>
      </w:pPr>
      <w:r w:rsidRPr="00660A0B">
        <w:rPr>
          <w:rFonts w:asciiTheme="minorHAnsi" w:eastAsia="Calibri" w:hAnsiTheme="minorHAnsi" w:cstheme="minorHAnsi"/>
          <w:color w:val="000000"/>
        </w:rPr>
        <w:t>Grantodawca nie ponosi odpowiedzialności za szkody powstałe w związku z realizacją umowy.</w:t>
      </w:r>
    </w:p>
    <w:p w14:paraId="00000076" w14:textId="77777777" w:rsidR="002416F6" w:rsidRPr="00660A0B" w:rsidRDefault="00B17126">
      <w:pPr>
        <w:pStyle w:val="Nagwek1"/>
        <w:spacing w:before="112"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4.</w:t>
      </w:r>
    </w:p>
    <w:p w14:paraId="00000078" w14:textId="299DDDB8" w:rsidR="002416F6" w:rsidRPr="00660A0B" w:rsidRDefault="00B17126" w:rsidP="00F02B07">
      <w:pPr>
        <w:spacing w:before="34" w:line="276" w:lineRule="auto"/>
        <w:ind w:left="561" w:right="132"/>
        <w:jc w:val="center"/>
        <w:rPr>
          <w:rFonts w:asciiTheme="minorHAnsi" w:eastAsia="Calibri" w:hAnsiTheme="minorHAnsi" w:cstheme="minorHAnsi"/>
          <w:b/>
        </w:rPr>
      </w:pPr>
      <w:r w:rsidRPr="00660A0B">
        <w:rPr>
          <w:rFonts w:asciiTheme="minorHAnsi" w:eastAsia="Calibri" w:hAnsiTheme="minorHAnsi" w:cstheme="minorHAnsi"/>
          <w:b/>
        </w:rPr>
        <w:t>Termin realizacji projektu</w:t>
      </w:r>
    </w:p>
    <w:p w14:paraId="284FA460" w14:textId="77777777" w:rsidR="00F02B07" w:rsidRPr="00660A0B" w:rsidRDefault="00F02B07" w:rsidP="00F02B07">
      <w:pPr>
        <w:spacing w:before="34" w:line="276" w:lineRule="auto"/>
        <w:ind w:left="561" w:right="132"/>
        <w:jc w:val="center"/>
        <w:rPr>
          <w:rFonts w:asciiTheme="minorHAnsi" w:eastAsia="Calibri" w:hAnsiTheme="minorHAnsi" w:cstheme="minorHAnsi"/>
          <w:b/>
        </w:rPr>
      </w:pPr>
    </w:p>
    <w:p w14:paraId="00000079" w14:textId="77777777" w:rsidR="002416F6" w:rsidRPr="00660A0B" w:rsidRDefault="00B17126">
      <w:pPr>
        <w:numPr>
          <w:ilvl w:val="0"/>
          <w:numId w:val="23"/>
        </w:numPr>
        <w:pBdr>
          <w:top w:val="nil"/>
          <w:left w:val="nil"/>
          <w:bottom w:val="nil"/>
          <w:right w:val="nil"/>
          <w:between w:val="nil"/>
        </w:pBdr>
        <w:tabs>
          <w:tab w:val="left" w:pos="471"/>
        </w:tabs>
        <w:spacing w:line="276" w:lineRule="auto"/>
        <w:ind w:right="112"/>
        <w:jc w:val="both"/>
        <w:rPr>
          <w:rFonts w:asciiTheme="minorHAnsi" w:hAnsiTheme="minorHAnsi" w:cstheme="minorHAnsi"/>
        </w:rPr>
      </w:pPr>
      <w:r w:rsidRPr="00660A0B">
        <w:rPr>
          <w:rFonts w:asciiTheme="minorHAnsi" w:eastAsia="Calibri" w:hAnsiTheme="minorHAnsi" w:cstheme="minorHAnsi"/>
          <w:color w:val="000000"/>
        </w:rPr>
        <w:t>Grantobiorca zobowiązuje się do zrealizowania projektu w okresie kwalifikowalności kosztów projektu, o którym mowa § 6 ust. 1.</w:t>
      </w:r>
    </w:p>
    <w:p w14:paraId="0000007A" w14:textId="77777777" w:rsidR="002416F6" w:rsidRPr="00660A0B" w:rsidRDefault="00B17126">
      <w:pPr>
        <w:numPr>
          <w:ilvl w:val="0"/>
          <w:numId w:val="23"/>
        </w:numPr>
        <w:pBdr>
          <w:top w:val="nil"/>
          <w:left w:val="nil"/>
          <w:bottom w:val="nil"/>
          <w:right w:val="nil"/>
          <w:between w:val="nil"/>
        </w:pBdr>
        <w:tabs>
          <w:tab w:val="left" w:pos="471"/>
        </w:tabs>
        <w:spacing w:line="276" w:lineRule="auto"/>
        <w:ind w:right="114"/>
        <w:jc w:val="both"/>
        <w:rPr>
          <w:rFonts w:asciiTheme="minorHAnsi" w:hAnsiTheme="minorHAnsi" w:cstheme="minorHAnsi"/>
        </w:rPr>
      </w:pPr>
      <w:r w:rsidRPr="00660A0B">
        <w:rPr>
          <w:rFonts w:asciiTheme="minorHAnsi" w:eastAsia="Calibri" w:hAnsiTheme="minorHAnsi" w:cstheme="minorHAnsi"/>
          <w:color w:val="000000"/>
        </w:rPr>
        <w:t xml:space="preserve">Za rozpoczęcie realizacji projektu uznaje się dzień zaciągnięcia pierwszego prawnie wiążącego zobowiązania do zamówienia usług związanych z realizacją projektu, z wyłączeniem działań przygotowawczych, do realizacji projektu, w szczególności procesu wyboru wykonawcy usług </w:t>
      </w:r>
      <w:r w:rsidRPr="00660A0B">
        <w:rPr>
          <w:rFonts w:asciiTheme="minorHAnsi" w:eastAsia="Calibri" w:hAnsiTheme="minorHAnsi" w:cstheme="minorHAnsi"/>
          <w:color w:val="000000"/>
        </w:rPr>
        <w:br/>
        <w:t>i przygotowania dokumentacji związanej z wyborem wykonawcy, przy czym kwalifikowalne mogą być wydatki ponoszone przez Grantobiorcę dopiero po wyborze projektu do dofinansowania.</w:t>
      </w:r>
    </w:p>
    <w:p w14:paraId="0000007B" w14:textId="77777777" w:rsidR="002416F6" w:rsidRPr="00660A0B" w:rsidRDefault="00B17126">
      <w:pPr>
        <w:numPr>
          <w:ilvl w:val="0"/>
          <w:numId w:val="23"/>
        </w:numPr>
        <w:pBdr>
          <w:top w:val="nil"/>
          <w:left w:val="nil"/>
          <w:bottom w:val="nil"/>
          <w:right w:val="nil"/>
          <w:between w:val="nil"/>
        </w:pBdr>
        <w:tabs>
          <w:tab w:val="left" w:pos="471"/>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Za zakończenie realizacji projektu uznaje się dzień poniesienia przez Grantobiorcę ostatniego kosztu w okresie kwalifikowalności.</w:t>
      </w:r>
    </w:p>
    <w:p w14:paraId="0000007D" w14:textId="77777777" w:rsidR="002416F6" w:rsidRPr="00660A0B" w:rsidRDefault="00B17126">
      <w:pPr>
        <w:pStyle w:val="Nagwek1"/>
        <w:spacing w:before="83"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5.</w:t>
      </w:r>
    </w:p>
    <w:p w14:paraId="0000007F" w14:textId="1261CA20" w:rsidR="002416F6" w:rsidRPr="00660A0B" w:rsidRDefault="00B17126" w:rsidP="00F02B07">
      <w:pPr>
        <w:spacing w:before="36" w:line="276" w:lineRule="auto"/>
        <w:ind w:left="554" w:right="132"/>
        <w:jc w:val="center"/>
        <w:rPr>
          <w:rFonts w:asciiTheme="minorHAnsi" w:eastAsia="Calibri" w:hAnsiTheme="minorHAnsi" w:cstheme="minorHAnsi"/>
          <w:b/>
        </w:rPr>
      </w:pPr>
      <w:r w:rsidRPr="00660A0B">
        <w:rPr>
          <w:rFonts w:asciiTheme="minorHAnsi" w:eastAsia="Calibri" w:hAnsiTheme="minorHAnsi" w:cstheme="minorHAnsi"/>
          <w:b/>
        </w:rPr>
        <w:t>Koszt projektu i wartość dofinansowania</w:t>
      </w:r>
    </w:p>
    <w:p w14:paraId="4C93D988" w14:textId="77777777" w:rsidR="00F02B07" w:rsidRPr="00660A0B" w:rsidRDefault="00F02B07" w:rsidP="00F02B07">
      <w:pPr>
        <w:spacing w:before="36" w:line="276" w:lineRule="auto"/>
        <w:ind w:left="554" w:right="132"/>
        <w:jc w:val="center"/>
        <w:rPr>
          <w:rFonts w:asciiTheme="minorHAnsi" w:eastAsia="Calibri" w:hAnsiTheme="minorHAnsi" w:cstheme="minorHAnsi"/>
          <w:b/>
        </w:rPr>
      </w:pPr>
    </w:p>
    <w:p w14:paraId="00000080" w14:textId="77777777" w:rsidR="002416F6" w:rsidRPr="00660A0B" w:rsidRDefault="00B17126">
      <w:pPr>
        <w:numPr>
          <w:ilvl w:val="0"/>
          <w:numId w:val="22"/>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Grantobiorca jest uprawniony do otrzymania dofinansowania wyłącznie w formie refundacji.</w:t>
      </w:r>
    </w:p>
    <w:p w14:paraId="00000081" w14:textId="047B2967" w:rsidR="002416F6" w:rsidRPr="00660A0B" w:rsidRDefault="00B17126">
      <w:pPr>
        <w:numPr>
          <w:ilvl w:val="0"/>
          <w:numId w:val="22"/>
        </w:numPr>
        <w:pBdr>
          <w:top w:val="nil"/>
          <w:left w:val="nil"/>
          <w:bottom w:val="nil"/>
          <w:right w:val="nil"/>
          <w:between w:val="nil"/>
        </w:pBdr>
        <w:tabs>
          <w:tab w:val="left" w:pos="540"/>
          <w:tab w:val="left" w:pos="541"/>
          <w:tab w:val="left" w:pos="8513"/>
        </w:tabs>
        <w:spacing w:line="276" w:lineRule="auto"/>
        <w:ind w:hanging="429"/>
        <w:jc w:val="both"/>
        <w:rPr>
          <w:rFonts w:asciiTheme="minorHAnsi" w:hAnsiTheme="minorHAnsi" w:cstheme="minorHAnsi"/>
        </w:rPr>
      </w:pPr>
      <w:r w:rsidRPr="00660A0B">
        <w:rPr>
          <w:rFonts w:asciiTheme="minorHAnsi" w:eastAsia="Calibri" w:hAnsiTheme="minorHAnsi" w:cstheme="minorHAnsi"/>
          <w:color w:val="000000"/>
        </w:rPr>
        <w:t>Całkowity koszt realizacji projektu wynosi ..........................zł</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(słownie…………………………………………………………………………………………………………………………złotych).</w:t>
      </w:r>
    </w:p>
    <w:p w14:paraId="00000082" w14:textId="77777777" w:rsidR="002416F6" w:rsidRPr="00660A0B" w:rsidRDefault="00B17126">
      <w:pPr>
        <w:numPr>
          <w:ilvl w:val="0"/>
          <w:numId w:val="22"/>
        </w:numPr>
        <w:pBdr>
          <w:top w:val="nil"/>
          <w:left w:val="nil"/>
          <w:bottom w:val="nil"/>
          <w:right w:val="nil"/>
          <w:between w:val="nil"/>
        </w:pBdr>
        <w:tabs>
          <w:tab w:val="left" w:pos="540"/>
          <w:tab w:val="left" w:pos="541"/>
        </w:tabs>
        <w:spacing w:line="276" w:lineRule="auto"/>
        <w:ind w:hanging="429"/>
        <w:jc w:val="both"/>
        <w:rPr>
          <w:rFonts w:asciiTheme="minorHAnsi" w:hAnsiTheme="minorHAnsi" w:cstheme="minorHAnsi"/>
        </w:rPr>
      </w:pPr>
      <w:r w:rsidRPr="00660A0B">
        <w:rPr>
          <w:rFonts w:asciiTheme="minorHAnsi" w:eastAsia="Calibri" w:hAnsiTheme="minorHAnsi" w:cstheme="minorHAnsi"/>
          <w:color w:val="000000"/>
        </w:rPr>
        <w:t xml:space="preserve">Całkowita kwota kosztów kwalifikowalnych wynosi ..........................zł </w:t>
      </w:r>
    </w:p>
    <w:p w14:paraId="00000083" w14:textId="77777777" w:rsidR="002416F6" w:rsidRPr="00660A0B" w:rsidRDefault="00B17126">
      <w:pPr>
        <w:pBdr>
          <w:top w:val="nil"/>
          <w:left w:val="nil"/>
          <w:bottom w:val="nil"/>
          <w:right w:val="nil"/>
          <w:between w:val="nil"/>
        </w:pBdr>
        <w:tabs>
          <w:tab w:val="left" w:pos="540"/>
          <w:tab w:val="left" w:pos="541"/>
        </w:tabs>
        <w:spacing w:line="276" w:lineRule="auto"/>
        <w:ind w:left="540"/>
        <w:jc w:val="both"/>
        <w:rPr>
          <w:rFonts w:asciiTheme="minorHAnsi" w:eastAsia="Calibri" w:hAnsiTheme="minorHAnsi" w:cstheme="minorHAnsi"/>
          <w:color w:val="000000"/>
        </w:rPr>
      </w:pPr>
      <w:r w:rsidRPr="00660A0B">
        <w:rPr>
          <w:rFonts w:asciiTheme="minorHAnsi" w:eastAsia="Calibri" w:hAnsiTheme="minorHAnsi" w:cstheme="minorHAnsi"/>
          <w:color w:val="000000"/>
        </w:rPr>
        <w:t>(słownie: ......................................................... złotych)</w:t>
      </w:r>
      <w:r w:rsidRPr="00660A0B">
        <w:rPr>
          <w:rFonts w:asciiTheme="minorHAnsi" w:eastAsia="Calibri" w:hAnsiTheme="minorHAnsi" w:cstheme="minorHAnsi"/>
          <w:strike/>
          <w:color w:val="000000"/>
        </w:rPr>
        <w:t>, przy czym:</w:t>
      </w:r>
    </w:p>
    <w:p w14:paraId="00000084" w14:textId="77777777" w:rsidR="002416F6" w:rsidRPr="00660A0B" w:rsidRDefault="00B17126">
      <w:pPr>
        <w:numPr>
          <w:ilvl w:val="1"/>
          <w:numId w:val="22"/>
        </w:numPr>
        <w:pBdr>
          <w:top w:val="nil"/>
          <w:left w:val="nil"/>
          <w:bottom w:val="nil"/>
          <w:right w:val="nil"/>
          <w:between w:val="nil"/>
        </w:pBdr>
        <w:tabs>
          <w:tab w:val="left" w:pos="822"/>
        </w:tabs>
        <w:spacing w:before="2" w:line="276" w:lineRule="auto"/>
        <w:ind w:right="117" w:hanging="360"/>
        <w:jc w:val="both"/>
        <w:rPr>
          <w:rFonts w:asciiTheme="minorHAnsi" w:hAnsiTheme="minorHAnsi" w:cstheme="minorHAnsi"/>
          <w:strike/>
        </w:rPr>
      </w:pPr>
      <w:r w:rsidRPr="00660A0B">
        <w:rPr>
          <w:rFonts w:asciiTheme="minorHAnsi" w:eastAsia="Calibri" w:hAnsiTheme="minorHAnsi" w:cstheme="minorHAnsi"/>
          <w:strike/>
          <w:color w:val="000000"/>
        </w:rPr>
        <w:t xml:space="preserve">maksymalna kwota kosztów kwalifikowalnych dotyczących audytu technologicznego, </w:t>
      </w:r>
      <w:r w:rsidRPr="00660A0B">
        <w:rPr>
          <w:rFonts w:asciiTheme="minorHAnsi" w:eastAsia="Calibri" w:hAnsiTheme="minorHAnsi" w:cstheme="minorHAnsi"/>
          <w:strike/>
          <w:color w:val="000000"/>
        </w:rPr>
        <w:br/>
        <w:t xml:space="preserve">tj. zdiagnozowania potrzeb badawczych  i technologicznych oraz pomoc w identyfikacji potrzeb wdrożeniowych wynosi ............................... zł </w:t>
      </w:r>
    </w:p>
    <w:p w14:paraId="00000085" w14:textId="1164D19E" w:rsidR="002416F6" w:rsidRPr="00660A0B" w:rsidRDefault="00B17126">
      <w:pPr>
        <w:pBdr>
          <w:top w:val="nil"/>
          <w:left w:val="nil"/>
          <w:bottom w:val="nil"/>
          <w:right w:val="nil"/>
          <w:between w:val="nil"/>
        </w:pBdr>
        <w:tabs>
          <w:tab w:val="left" w:pos="822"/>
        </w:tabs>
        <w:spacing w:before="2" w:line="276" w:lineRule="auto"/>
        <w:ind w:left="833" w:right="117"/>
        <w:jc w:val="both"/>
        <w:rPr>
          <w:rFonts w:asciiTheme="minorHAnsi" w:eastAsia="Calibri" w:hAnsiTheme="minorHAnsi" w:cstheme="minorHAnsi"/>
          <w:strike/>
          <w:color w:val="000000"/>
        </w:rPr>
      </w:pPr>
      <w:r w:rsidRPr="00660A0B">
        <w:rPr>
          <w:rFonts w:asciiTheme="minorHAnsi" w:eastAsia="Calibri" w:hAnsiTheme="minorHAnsi" w:cstheme="minorHAnsi"/>
          <w:strike/>
          <w:color w:val="000000"/>
        </w:rPr>
        <w:t>(słownie: ............................................................................złotych), co stanowi maksymalnie 5 % przyznanej dotacji</w:t>
      </w:r>
      <w:r w:rsidR="00A57D39" w:rsidRPr="00660A0B">
        <w:rPr>
          <w:rFonts w:asciiTheme="minorHAnsi" w:eastAsia="Calibri" w:hAnsiTheme="minorHAnsi" w:cstheme="minorHAnsi"/>
          <w:strike/>
          <w:color w:val="000000"/>
        </w:rPr>
        <w:t xml:space="preserve">  </w:t>
      </w:r>
      <w:r w:rsidRPr="00660A0B">
        <w:rPr>
          <w:rFonts w:asciiTheme="minorHAnsi" w:eastAsia="Calibri" w:hAnsiTheme="minorHAnsi" w:cstheme="minorHAnsi"/>
          <w:strike/>
          <w:color w:val="000000"/>
        </w:rPr>
        <w:t>.</w:t>
      </w:r>
    </w:p>
    <w:p w14:paraId="00000086" w14:textId="13017356" w:rsidR="002416F6" w:rsidRPr="00660A0B" w:rsidRDefault="00B17126">
      <w:pPr>
        <w:numPr>
          <w:ilvl w:val="1"/>
          <w:numId w:val="22"/>
        </w:numPr>
        <w:pBdr>
          <w:top w:val="nil"/>
          <w:left w:val="nil"/>
          <w:bottom w:val="nil"/>
          <w:right w:val="nil"/>
          <w:between w:val="nil"/>
        </w:pBdr>
        <w:tabs>
          <w:tab w:val="left" w:pos="822"/>
        </w:tabs>
        <w:spacing w:line="276" w:lineRule="auto"/>
        <w:ind w:right="111" w:hanging="360"/>
        <w:jc w:val="both"/>
        <w:rPr>
          <w:rFonts w:asciiTheme="minorHAnsi" w:hAnsiTheme="minorHAnsi" w:cstheme="minorHAnsi"/>
          <w:strike/>
        </w:rPr>
      </w:pPr>
      <w:r w:rsidRPr="00660A0B">
        <w:rPr>
          <w:rFonts w:asciiTheme="minorHAnsi" w:eastAsia="Calibri" w:hAnsiTheme="minorHAnsi" w:cstheme="minorHAnsi"/>
          <w:strike/>
          <w:color w:val="000000"/>
        </w:rPr>
        <w:t xml:space="preserve">maksymalna kwota kosztów kwalifikowalnych dotyczących zakupu usługi badawczo-rozwojowej dotyczącej wdrożenia lub rozwoju produktu lub technologii m.in.: opracowanie nowej lub udoskonalenie usługi lub wyrobu, wykonanie testów wdrożeniowych, wykonanie analiz przedwdrożeniowych, prowadzenie badań i analiz w zakresie optymalizacji produktu co stanowi maksymalnie 95 % przyznanej dotacji. </w:t>
      </w:r>
      <w:r w:rsidR="00660A0B" w:rsidRPr="00660A0B">
        <w:rPr>
          <w:rFonts w:asciiTheme="minorHAnsi" w:eastAsia="Calibri" w:hAnsiTheme="minorHAnsi" w:cstheme="minorHAnsi"/>
          <w:b/>
          <w:bCs/>
        </w:rPr>
        <w:t>(UCHYLONY)</w:t>
      </w:r>
    </w:p>
    <w:p w14:paraId="00000087" w14:textId="7593EC3D" w:rsidR="002416F6" w:rsidRPr="00591A22" w:rsidRDefault="00B17126">
      <w:pPr>
        <w:numPr>
          <w:ilvl w:val="0"/>
          <w:numId w:val="22"/>
        </w:numPr>
        <w:pBdr>
          <w:top w:val="nil"/>
          <w:left w:val="nil"/>
          <w:bottom w:val="nil"/>
          <w:right w:val="nil"/>
          <w:between w:val="nil"/>
        </w:pBdr>
        <w:tabs>
          <w:tab w:val="left" w:pos="871"/>
          <w:tab w:val="left" w:pos="872"/>
        </w:tabs>
        <w:spacing w:before="64" w:line="276" w:lineRule="auto"/>
        <w:ind w:left="470" w:right="113" w:hanging="359"/>
        <w:jc w:val="both"/>
        <w:rPr>
          <w:rFonts w:asciiTheme="minorHAnsi" w:hAnsiTheme="minorHAnsi" w:cstheme="minorHAnsi"/>
          <w:color w:val="000000" w:themeColor="text1"/>
        </w:rPr>
      </w:pPr>
      <w:r w:rsidRPr="00660A0B">
        <w:rPr>
          <w:rFonts w:asciiTheme="minorHAnsi" w:eastAsia="Calibri" w:hAnsiTheme="minorHAnsi" w:cstheme="minorHAnsi"/>
          <w:color w:val="000000"/>
        </w:rPr>
        <w:t xml:space="preserve">Na warunkach określonych w umowie, Grantodawca przyznaje Grantobiorcy dofinansowanie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w kwocie nieprzekraczającej ………………….…………</w:t>
      </w:r>
      <w:r w:rsidR="00591A22">
        <w:rPr>
          <w:rFonts w:asciiTheme="minorHAnsi" w:eastAsia="Calibri" w:hAnsiTheme="minorHAnsi" w:cstheme="minorHAnsi"/>
          <w:color w:val="000000"/>
        </w:rPr>
        <w:t xml:space="preserve"> </w:t>
      </w:r>
      <w:r w:rsidRPr="00660A0B">
        <w:rPr>
          <w:rFonts w:asciiTheme="minorHAnsi" w:eastAsia="Calibri" w:hAnsiTheme="minorHAnsi" w:cstheme="minorHAnsi"/>
          <w:color w:val="000000"/>
        </w:rPr>
        <w:t>zł (słownie: ……………………………………….. złotych), co stanowi………...% całkowitej kwoty kosztów kwalifikowalnych, o której mowa w ust.</w:t>
      </w:r>
      <w:r w:rsidR="00F02B07" w:rsidRPr="00660A0B">
        <w:rPr>
          <w:rFonts w:asciiTheme="minorHAnsi" w:eastAsia="Calibri" w:hAnsiTheme="minorHAnsi" w:cstheme="minorHAnsi"/>
          <w:color w:val="000000"/>
        </w:rPr>
        <w:br/>
      </w:r>
      <w:r w:rsidRPr="00591A22">
        <w:rPr>
          <w:rFonts w:asciiTheme="minorHAnsi" w:eastAsia="Calibri" w:hAnsiTheme="minorHAnsi" w:cstheme="minorHAnsi"/>
          <w:color w:val="000000" w:themeColor="text1"/>
        </w:rPr>
        <w:t>3 (maksymalna intensywność dofinansowania)</w:t>
      </w:r>
      <w:r w:rsidR="00770C69" w:rsidRPr="00591A22">
        <w:rPr>
          <w:rFonts w:asciiTheme="minorHAnsi" w:eastAsia="Calibri" w:hAnsiTheme="minorHAnsi" w:cstheme="minorHAnsi"/>
          <w:color w:val="000000" w:themeColor="text1"/>
        </w:rPr>
        <w:t>, przy czym:</w:t>
      </w:r>
    </w:p>
    <w:p w14:paraId="1DEF0B07" w14:textId="3BDC3A4E" w:rsidR="00946D47" w:rsidRPr="00591A22" w:rsidRDefault="00946D47" w:rsidP="00591A22">
      <w:pPr>
        <w:numPr>
          <w:ilvl w:val="1"/>
          <w:numId w:val="22"/>
        </w:numPr>
        <w:pBdr>
          <w:top w:val="nil"/>
          <w:left w:val="nil"/>
          <w:bottom w:val="nil"/>
          <w:right w:val="nil"/>
          <w:between w:val="nil"/>
        </w:pBdr>
        <w:tabs>
          <w:tab w:val="left" w:pos="822"/>
        </w:tabs>
        <w:spacing w:before="2" w:line="276" w:lineRule="auto"/>
        <w:ind w:right="117" w:hanging="360"/>
        <w:jc w:val="both"/>
        <w:rPr>
          <w:rFonts w:asciiTheme="minorHAnsi" w:hAnsiTheme="minorHAnsi" w:cstheme="minorHAnsi"/>
          <w:color w:val="000000" w:themeColor="text1"/>
        </w:rPr>
      </w:pPr>
      <w:r w:rsidRPr="00591A22">
        <w:rPr>
          <w:rFonts w:asciiTheme="minorHAnsi" w:eastAsia="Calibri" w:hAnsiTheme="minorHAnsi" w:cstheme="minorHAnsi"/>
          <w:color w:val="000000" w:themeColor="text1"/>
        </w:rPr>
        <w:t xml:space="preserve">maksymalna kwota dofinansowania audytu technologicznego, tj. zdiagnozowania potrzeb </w:t>
      </w:r>
      <w:r w:rsidRPr="00591A22">
        <w:rPr>
          <w:rFonts w:asciiTheme="minorHAnsi" w:eastAsia="Calibri" w:hAnsiTheme="minorHAnsi" w:cstheme="minorHAnsi"/>
          <w:color w:val="000000" w:themeColor="text1"/>
        </w:rPr>
        <w:lastRenderedPageBreak/>
        <w:t>badawczych  i technologicznych oraz pomoc w identyfikacji potrzeb wdrożeniowych wynosi ............................... zł (słownie: ............................................................................złotych), co stanowi maksymalnie 5 %</w:t>
      </w:r>
      <w:r w:rsidR="00770C69" w:rsidRPr="00591A22">
        <w:rPr>
          <w:rFonts w:asciiTheme="minorHAnsi" w:eastAsia="Calibri" w:hAnsiTheme="minorHAnsi" w:cstheme="minorHAnsi"/>
          <w:color w:val="000000" w:themeColor="text1"/>
        </w:rPr>
        <w:t xml:space="preserve"> dofinansowania projektu</w:t>
      </w:r>
      <w:r w:rsidRPr="00591A22">
        <w:rPr>
          <w:rFonts w:asciiTheme="minorHAnsi" w:eastAsia="Calibri" w:hAnsiTheme="minorHAnsi" w:cstheme="minorHAnsi"/>
          <w:color w:val="000000" w:themeColor="text1"/>
        </w:rPr>
        <w:t>.</w:t>
      </w:r>
    </w:p>
    <w:p w14:paraId="017DA055" w14:textId="3D6A9F3C" w:rsidR="00591A22" w:rsidRPr="00591A22" w:rsidRDefault="00591A22" w:rsidP="00591A22">
      <w:pPr>
        <w:numPr>
          <w:ilvl w:val="1"/>
          <w:numId w:val="22"/>
        </w:numPr>
        <w:pBdr>
          <w:top w:val="nil"/>
          <w:left w:val="nil"/>
          <w:bottom w:val="nil"/>
          <w:right w:val="nil"/>
          <w:between w:val="nil"/>
        </w:pBdr>
        <w:tabs>
          <w:tab w:val="left" w:pos="822"/>
        </w:tabs>
        <w:spacing w:before="2" w:line="276" w:lineRule="auto"/>
        <w:ind w:right="117" w:hanging="360"/>
        <w:jc w:val="both"/>
        <w:rPr>
          <w:rFonts w:asciiTheme="minorHAnsi" w:hAnsiTheme="minorHAnsi" w:cstheme="minorHAnsi"/>
          <w:color w:val="FF0000"/>
        </w:rPr>
      </w:pPr>
      <w:r w:rsidRPr="00591A22">
        <w:rPr>
          <w:rFonts w:asciiTheme="minorHAnsi" w:eastAsia="Calibri" w:hAnsiTheme="minorHAnsi" w:cstheme="minorHAnsi"/>
          <w:color w:val="FF0000"/>
        </w:rPr>
        <w:t>maksymalna kwota dofinansowania zakupu usługi badawczo-rozwojowej dotyczącej wdrożenia lub rozwoju produktu lub technologii m.in.: opracowanie nowej lub udoskonalenie usługi lub wyrobu, wykonanie testów wdrożeniowych, wykonanie analiz przedwdrożeniowych, prowadzenie badań i analiz w zakresie optymalizacji produktu wynosi ............................... zł (słownie: ............................................................................złotych), co stanowi różnicę pomiędzy dofinasowaniem, o którym mowa w § 5 ust. 4 zd. 1, a dofinasowaniem audytu technologicznego, o którym mowa w § 5  ust. 4 pkt 1).</w:t>
      </w:r>
    </w:p>
    <w:p w14:paraId="00000088" w14:textId="77777777" w:rsidR="002416F6" w:rsidRPr="00660A0B" w:rsidRDefault="00B17126">
      <w:pPr>
        <w:numPr>
          <w:ilvl w:val="0"/>
          <w:numId w:val="22"/>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 xml:space="preserve">Różnica między całkowitą kwotą wydatków kwalifikowalnych Projektu a kwotą dofinansowania przyznaną Grantobiorcy stanowi wkład własny Grantobiorcy i wynosi ..................................PLN (słownie:………………………………………………………………………...................złotych). </w:t>
      </w:r>
    </w:p>
    <w:p w14:paraId="00000089" w14:textId="00B347AC" w:rsidR="002416F6" w:rsidRPr="00660A0B" w:rsidRDefault="00B17126">
      <w:pPr>
        <w:numPr>
          <w:ilvl w:val="0"/>
          <w:numId w:val="22"/>
        </w:numPr>
        <w:pBdr>
          <w:top w:val="nil"/>
          <w:left w:val="nil"/>
          <w:bottom w:val="nil"/>
          <w:right w:val="nil"/>
          <w:between w:val="nil"/>
        </w:pBdr>
        <w:tabs>
          <w:tab w:val="left" w:pos="471"/>
        </w:tabs>
        <w:spacing w:line="276" w:lineRule="auto"/>
        <w:ind w:left="470" w:right="115" w:hanging="359"/>
        <w:jc w:val="both"/>
        <w:rPr>
          <w:rFonts w:asciiTheme="minorHAnsi" w:hAnsiTheme="minorHAnsi" w:cstheme="minorHAnsi"/>
        </w:rPr>
      </w:pPr>
      <w:r w:rsidRPr="00660A0B">
        <w:rPr>
          <w:rFonts w:asciiTheme="minorHAnsi" w:eastAsia="Calibri" w:hAnsiTheme="minorHAnsi" w:cstheme="minorHAnsi"/>
          <w:color w:val="000000"/>
        </w:rPr>
        <w:t xml:space="preserve">Grantobiorca zobowiązuje się do zapewnienia finansowania usługi/usług oraz do pokrycia ze środków własnych wszelkich wydatków niekwalifikowalnych w ramach Projektu, w tym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 xml:space="preserve">w wysokości przekraczającej maksymalną wysokość dofinansowania określoną w ust.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4 i wynikającej ze wzrostu całkowitego kosztu realizacji projektu po zawarciu umowy.</w:t>
      </w:r>
    </w:p>
    <w:p w14:paraId="0000008A" w14:textId="275350C3" w:rsidR="002416F6" w:rsidRPr="00E1207F" w:rsidRDefault="00B17126">
      <w:pPr>
        <w:numPr>
          <w:ilvl w:val="0"/>
          <w:numId w:val="22"/>
        </w:numPr>
        <w:pBdr>
          <w:top w:val="nil"/>
          <w:left w:val="nil"/>
          <w:bottom w:val="nil"/>
          <w:right w:val="nil"/>
          <w:between w:val="nil"/>
        </w:pBdr>
        <w:tabs>
          <w:tab w:val="left" w:pos="471"/>
        </w:tabs>
        <w:spacing w:before="1" w:line="276" w:lineRule="auto"/>
        <w:ind w:left="470" w:right="115" w:hanging="359"/>
        <w:jc w:val="both"/>
        <w:rPr>
          <w:rFonts w:asciiTheme="minorHAnsi" w:hAnsiTheme="minorHAnsi" w:cstheme="minorHAnsi"/>
          <w:strike/>
        </w:rPr>
      </w:pPr>
      <w:r w:rsidRPr="00E1207F">
        <w:rPr>
          <w:rFonts w:asciiTheme="minorHAnsi" w:eastAsia="Calibri" w:hAnsiTheme="minorHAnsi" w:cstheme="minorHAnsi"/>
          <w:strike/>
          <w:color w:val="000000"/>
        </w:rPr>
        <w:t>Jeżeli w trakcie realizacji projektu całkowita kwota kosztów kwalifikowalnych ulegnie zmniejszeniu, kwoty kosztów kwalifikowalnych, o których mowa w ust. 3 pkt 2 i 3 zostaną proporcjonalnie obniżone z zachowaniem udziałów procentowych, o których mowa w ust. 3 pkt 2 i 3.</w:t>
      </w:r>
      <w:r w:rsidR="00E1207F" w:rsidRPr="00E1207F">
        <w:rPr>
          <w:rFonts w:asciiTheme="minorHAnsi" w:eastAsia="Calibri" w:hAnsiTheme="minorHAnsi" w:cstheme="minorHAnsi"/>
          <w:b/>
          <w:bCs/>
        </w:rPr>
        <w:t xml:space="preserve"> </w:t>
      </w:r>
      <w:r w:rsidR="00E1207F" w:rsidRPr="00660A0B">
        <w:rPr>
          <w:rFonts w:asciiTheme="minorHAnsi" w:eastAsia="Calibri" w:hAnsiTheme="minorHAnsi" w:cstheme="minorHAnsi"/>
          <w:b/>
          <w:bCs/>
        </w:rPr>
        <w:t>(UCHYLONY)</w:t>
      </w:r>
    </w:p>
    <w:p w14:paraId="0000008B" w14:textId="77777777" w:rsidR="002416F6" w:rsidRPr="00660A0B" w:rsidRDefault="00B17126">
      <w:pPr>
        <w:numPr>
          <w:ilvl w:val="0"/>
          <w:numId w:val="22"/>
        </w:numPr>
        <w:pBdr>
          <w:top w:val="nil"/>
          <w:left w:val="nil"/>
          <w:bottom w:val="nil"/>
          <w:right w:val="nil"/>
          <w:between w:val="nil"/>
        </w:pBdr>
        <w:tabs>
          <w:tab w:val="left" w:pos="471"/>
        </w:tabs>
        <w:spacing w:line="276" w:lineRule="auto"/>
        <w:ind w:left="470" w:right="120" w:hanging="359"/>
        <w:jc w:val="both"/>
        <w:rPr>
          <w:rFonts w:asciiTheme="minorHAnsi" w:hAnsiTheme="minorHAnsi" w:cstheme="minorHAnsi"/>
        </w:rPr>
      </w:pPr>
      <w:r w:rsidRPr="00660A0B">
        <w:rPr>
          <w:rFonts w:asciiTheme="minorHAnsi" w:eastAsia="Calibri" w:hAnsiTheme="minorHAnsi" w:cstheme="minorHAnsi"/>
          <w:color w:val="000000"/>
        </w:rPr>
        <w:t>Jeżeli w trakcie realizacji projektu całkowita kwota kosztów kwalifikowalnych ulegnie zmniejszeniu, kwota dofinansowania zostanie proporcjonalnie obniżona z zachowaniem udziału procentowego określonego w ust. 4.</w:t>
      </w:r>
    </w:p>
    <w:p w14:paraId="0000008C" w14:textId="5291AFB7" w:rsidR="002416F6" w:rsidRPr="00660A0B" w:rsidRDefault="00B17126">
      <w:pPr>
        <w:numPr>
          <w:ilvl w:val="0"/>
          <w:numId w:val="22"/>
        </w:numPr>
        <w:pBdr>
          <w:top w:val="nil"/>
          <w:left w:val="nil"/>
          <w:bottom w:val="nil"/>
          <w:right w:val="nil"/>
          <w:between w:val="nil"/>
        </w:pBdr>
        <w:tabs>
          <w:tab w:val="left" w:pos="471"/>
        </w:tabs>
        <w:spacing w:line="276" w:lineRule="auto"/>
        <w:ind w:left="470" w:right="122" w:hanging="359"/>
        <w:jc w:val="both"/>
        <w:rPr>
          <w:rFonts w:asciiTheme="minorHAnsi" w:hAnsiTheme="minorHAnsi" w:cstheme="minorHAnsi"/>
        </w:rPr>
      </w:pPr>
      <w:r w:rsidRPr="00660A0B">
        <w:rPr>
          <w:rFonts w:asciiTheme="minorHAnsi" w:eastAsia="Calibri" w:hAnsiTheme="minorHAnsi" w:cstheme="minorHAnsi"/>
          <w:color w:val="000000"/>
        </w:rPr>
        <w:t xml:space="preserve">Dofinansowanie w formie refundacji będzie przekazywane na rachunek bankowy Grantobiorcy </w:t>
      </w:r>
      <w:r w:rsidRPr="00660A0B">
        <w:rPr>
          <w:rFonts w:asciiTheme="minorHAnsi" w:eastAsia="Calibri" w:hAnsiTheme="minorHAnsi" w:cstheme="minorHAnsi"/>
          <w:color w:val="000000"/>
        </w:rPr>
        <w:br/>
        <w:t>o numerze</w:t>
      </w:r>
      <w:r w:rsidRPr="00660A0B">
        <w:rPr>
          <w:rFonts w:asciiTheme="minorHAnsi" w:eastAsia="Calibri" w:hAnsiTheme="minorHAnsi" w:cstheme="minorHAnsi"/>
        </w:rPr>
        <w:t xml:space="preserve"> </w:t>
      </w:r>
      <w:r w:rsidRPr="00660A0B">
        <w:rPr>
          <w:rFonts w:asciiTheme="minorHAnsi" w:eastAsia="Calibri" w:hAnsiTheme="minorHAnsi" w:cstheme="minorHAnsi"/>
          <w:color w:val="000000"/>
        </w:rPr>
        <w:t>………………………………………………………………………………………………………………………………</w:t>
      </w:r>
      <w:r w:rsidR="00F02B07" w:rsidRPr="00660A0B">
        <w:rPr>
          <w:rFonts w:asciiTheme="minorHAnsi" w:eastAsia="Calibri" w:hAnsiTheme="minorHAnsi" w:cstheme="minorHAnsi"/>
          <w:color w:val="000000"/>
        </w:rPr>
        <w:t>….</w:t>
      </w:r>
    </w:p>
    <w:p w14:paraId="0000008D" w14:textId="77777777" w:rsidR="002416F6" w:rsidRPr="00660A0B" w:rsidRDefault="00B17126">
      <w:pPr>
        <w:numPr>
          <w:ilvl w:val="0"/>
          <w:numId w:val="22"/>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 xml:space="preserve">Dofinansowanie jest przeznaczone na realizację Projektu przez Grantobiorcę i nie może zostać przeznaczone na inne cele. </w:t>
      </w:r>
    </w:p>
    <w:p w14:paraId="0000008F" w14:textId="77777777" w:rsidR="002416F6" w:rsidRPr="00660A0B" w:rsidRDefault="00B17126">
      <w:pPr>
        <w:pStyle w:val="Nagwek1"/>
        <w:spacing w:before="83"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6.</w:t>
      </w:r>
    </w:p>
    <w:p w14:paraId="00000091" w14:textId="5F0D212D" w:rsidR="002416F6" w:rsidRPr="00660A0B" w:rsidRDefault="00B17126" w:rsidP="00F02B07">
      <w:pPr>
        <w:spacing w:before="36" w:line="276" w:lineRule="auto"/>
        <w:ind w:left="559" w:right="132"/>
        <w:jc w:val="center"/>
        <w:rPr>
          <w:rFonts w:asciiTheme="minorHAnsi" w:eastAsia="Calibri" w:hAnsiTheme="minorHAnsi" w:cstheme="minorHAnsi"/>
          <w:b/>
        </w:rPr>
      </w:pPr>
      <w:r w:rsidRPr="00660A0B">
        <w:rPr>
          <w:rFonts w:asciiTheme="minorHAnsi" w:eastAsia="Calibri" w:hAnsiTheme="minorHAnsi" w:cstheme="minorHAnsi"/>
          <w:b/>
        </w:rPr>
        <w:t>Kwalifikowalność kosztów</w:t>
      </w:r>
    </w:p>
    <w:p w14:paraId="15BEB555" w14:textId="77777777" w:rsidR="00F02B07" w:rsidRPr="00660A0B" w:rsidRDefault="00F02B07" w:rsidP="00F02B07">
      <w:pPr>
        <w:spacing w:before="36" w:line="276" w:lineRule="auto"/>
        <w:ind w:left="559" w:right="132"/>
        <w:jc w:val="center"/>
        <w:rPr>
          <w:rFonts w:asciiTheme="minorHAnsi" w:eastAsia="Calibri" w:hAnsiTheme="minorHAnsi" w:cstheme="minorHAnsi"/>
          <w:b/>
        </w:rPr>
      </w:pPr>
    </w:p>
    <w:p w14:paraId="00000092" w14:textId="54D01C2C" w:rsidR="002416F6" w:rsidRPr="00660A0B" w:rsidRDefault="00B17126">
      <w:pPr>
        <w:numPr>
          <w:ilvl w:val="0"/>
          <w:numId w:val="21"/>
        </w:numPr>
        <w:pBdr>
          <w:top w:val="nil"/>
          <w:left w:val="nil"/>
          <w:bottom w:val="nil"/>
          <w:right w:val="nil"/>
          <w:between w:val="nil"/>
        </w:pBdr>
        <w:tabs>
          <w:tab w:val="left" w:pos="511"/>
          <w:tab w:val="left" w:pos="512"/>
          <w:tab w:val="left" w:pos="8697"/>
        </w:tabs>
        <w:spacing w:line="276" w:lineRule="auto"/>
        <w:ind w:right="124" w:hanging="361"/>
        <w:jc w:val="both"/>
        <w:rPr>
          <w:rFonts w:asciiTheme="minorHAnsi" w:eastAsia="Calibri" w:hAnsiTheme="minorHAnsi" w:cstheme="minorHAnsi"/>
          <w:color w:val="000000"/>
        </w:rPr>
      </w:pPr>
      <w:r w:rsidRPr="00660A0B">
        <w:rPr>
          <w:rFonts w:asciiTheme="minorHAnsi" w:eastAsia="Calibri" w:hAnsiTheme="minorHAnsi" w:cstheme="minorHAnsi"/>
          <w:color w:val="000000"/>
        </w:rPr>
        <w:t xml:space="preserve">Kwalifikowalność kosztów dla Projektu rozpoczyna się po wyborze projektu do dofinansowania </w:t>
      </w:r>
      <w:r w:rsidRPr="00660A0B">
        <w:rPr>
          <w:rFonts w:asciiTheme="minorHAnsi" w:eastAsia="Calibri" w:hAnsiTheme="minorHAnsi" w:cstheme="minorHAnsi"/>
          <w:color w:val="000000"/>
        </w:rPr>
        <w:br/>
        <w:t xml:space="preserve">i kończy się w dniu złożenia wniosku o płatność końcową, przy czym termin ten nie może być późniejszy niż </w:t>
      </w:r>
      <w:r w:rsidR="00591A22" w:rsidRPr="00591A22">
        <w:rPr>
          <w:rFonts w:asciiTheme="minorHAnsi" w:eastAsia="Calibri" w:hAnsiTheme="minorHAnsi" w:cstheme="minorHAnsi"/>
          <w:color w:val="FF0000"/>
        </w:rPr>
        <w:t>31 sierpnia 2023 r.</w:t>
      </w:r>
    </w:p>
    <w:p w14:paraId="00000093" w14:textId="57E0FD32" w:rsidR="002416F6" w:rsidRPr="00660A0B" w:rsidRDefault="00B17126">
      <w:pPr>
        <w:numPr>
          <w:ilvl w:val="0"/>
          <w:numId w:val="21"/>
        </w:numPr>
        <w:pBdr>
          <w:top w:val="nil"/>
          <w:left w:val="nil"/>
          <w:bottom w:val="nil"/>
          <w:right w:val="nil"/>
          <w:between w:val="nil"/>
        </w:pBdr>
        <w:tabs>
          <w:tab w:val="left" w:pos="511"/>
          <w:tab w:val="left" w:pos="512"/>
        </w:tabs>
        <w:spacing w:line="276" w:lineRule="auto"/>
        <w:ind w:left="511" w:hanging="400"/>
        <w:jc w:val="both"/>
        <w:rPr>
          <w:rFonts w:asciiTheme="minorHAnsi" w:eastAsia="Calibri" w:hAnsiTheme="minorHAnsi" w:cstheme="minorHAnsi"/>
          <w:color w:val="000000"/>
        </w:rPr>
      </w:pPr>
      <w:r w:rsidRPr="00660A0B">
        <w:rPr>
          <w:rFonts w:asciiTheme="minorHAnsi" w:eastAsia="Calibri" w:hAnsiTheme="minorHAnsi" w:cstheme="minorHAnsi"/>
          <w:color w:val="000000"/>
        </w:rPr>
        <w:t xml:space="preserve">Okres kwalifikowalności kosztów projektu może ulec zmianie na zasadach określonych </w:t>
      </w:r>
      <w:r w:rsidR="00CD19E9" w:rsidRPr="00660A0B">
        <w:rPr>
          <w:rFonts w:asciiTheme="minorHAnsi" w:eastAsia="Calibri" w:hAnsiTheme="minorHAnsi" w:cstheme="minorHAnsi"/>
          <w:color w:val="000000"/>
        </w:rPr>
        <w:br/>
      </w:r>
      <w:r w:rsidRPr="00660A0B">
        <w:rPr>
          <w:rFonts w:asciiTheme="minorHAnsi" w:eastAsia="Calibri" w:hAnsiTheme="minorHAnsi" w:cstheme="minorHAnsi"/>
          <w:color w:val="000000"/>
        </w:rPr>
        <w:t>w § 15 ust. 5 i 6.</w:t>
      </w:r>
    </w:p>
    <w:p w14:paraId="00000094" w14:textId="77777777" w:rsidR="002416F6" w:rsidRPr="00660A0B" w:rsidRDefault="00B17126">
      <w:pPr>
        <w:numPr>
          <w:ilvl w:val="0"/>
          <w:numId w:val="21"/>
        </w:numPr>
        <w:pBdr>
          <w:top w:val="nil"/>
          <w:left w:val="nil"/>
          <w:bottom w:val="nil"/>
          <w:right w:val="nil"/>
          <w:between w:val="nil"/>
        </w:pBdr>
        <w:tabs>
          <w:tab w:val="left" w:pos="511"/>
          <w:tab w:val="left" w:pos="512"/>
        </w:tabs>
        <w:spacing w:line="276" w:lineRule="auto"/>
        <w:ind w:left="511" w:hanging="400"/>
        <w:jc w:val="both"/>
        <w:rPr>
          <w:rFonts w:asciiTheme="minorHAnsi" w:eastAsia="Calibri" w:hAnsiTheme="minorHAnsi" w:cstheme="minorHAnsi"/>
          <w:color w:val="000000"/>
        </w:rPr>
      </w:pPr>
      <w:r w:rsidRPr="00660A0B">
        <w:rPr>
          <w:rFonts w:asciiTheme="minorHAnsi" w:eastAsia="Calibri" w:hAnsiTheme="minorHAnsi" w:cstheme="minorHAnsi"/>
          <w:color w:val="000000"/>
        </w:rPr>
        <w:t>Kosztami kwalifikowalnymi są koszty, które jednocześnie:</w:t>
      </w:r>
    </w:p>
    <w:p w14:paraId="00000095" w14:textId="77777777" w:rsidR="002416F6" w:rsidRPr="00660A0B" w:rsidRDefault="00B17126">
      <w:pPr>
        <w:numPr>
          <w:ilvl w:val="1"/>
          <w:numId w:val="21"/>
        </w:numPr>
        <w:pBdr>
          <w:top w:val="nil"/>
          <w:left w:val="nil"/>
          <w:bottom w:val="nil"/>
          <w:right w:val="nil"/>
          <w:between w:val="nil"/>
        </w:pBdr>
        <w:tabs>
          <w:tab w:val="left" w:pos="822"/>
        </w:tabs>
        <w:spacing w:line="276" w:lineRule="auto"/>
        <w:ind w:hanging="349"/>
        <w:jc w:val="both"/>
        <w:rPr>
          <w:rFonts w:asciiTheme="minorHAnsi" w:eastAsia="Calibri" w:hAnsiTheme="minorHAnsi" w:cstheme="minorHAnsi"/>
          <w:color w:val="000000"/>
        </w:rPr>
      </w:pPr>
      <w:r w:rsidRPr="00660A0B">
        <w:rPr>
          <w:rFonts w:asciiTheme="minorHAnsi" w:eastAsia="Calibri" w:hAnsiTheme="minorHAnsi" w:cstheme="minorHAnsi"/>
          <w:color w:val="000000"/>
        </w:rPr>
        <w:t>zostały poniesione zgodnie z umową;</w:t>
      </w:r>
    </w:p>
    <w:p w14:paraId="00000096" w14:textId="77777777" w:rsidR="002416F6" w:rsidRPr="00660A0B" w:rsidRDefault="00B17126">
      <w:pPr>
        <w:numPr>
          <w:ilvl w:val="1"/>
          <w:numId w:val="21"/>
        </w:numPr>
        <w:pBdr>
          <w:top w:val="nil"/>
          <w:left w:val="nil"/>
          <w:bottom w:val="nil"/>
          <w:right w:val="nil"/>
          <w:between w:val="nil"/>
        </w:pBdr>
        <w:tabs>
          <w:tab w:val="left" w:pos="822"/>
        </w:tabs>
        <w:spacing w:line="276" w:lineRule="auto"/>
        <w:ind w:hanging="349"/>
        <w:jc w:val="both"/>
        <w:rPr>
          <w:rFonts w:asciiTheme="minorHAnsi" w:eastAsia="Calibri" w:hAnsiTheme="minorHAnsi" w:cstheme="minorHAnsi"/>
          <w:color w:val="000000"/>
        </w:rPr>
      </w:pPr>
      <w:r w:rsidRPr="00660A0B">
        <w:rPr>
          <w:rFonts w:asciiTheme="minorHAnsi" w:eastAsia="Calibri" w:hAnsiTheme="minorHAnsi" w:cstheme="minorHAnsi"/>
          <w:color w:val="000000"/>
        </w:rPr>
        <w:t>są niezbędne do prawidłowej realizacji projektu;</w:t>
      </w:r>
    </w:p>
    <w:p w14:paraId="00000097" w14:textId="77777777" w:rsidR="002416F6" w:rsidRPr="00660A0B" w:rsidRDefault="00B17126">
      <w:pPr>
        <w:numPr>
          <w:ilvl w:val="1"/>
          <w:numId w:val="21"/>
        </w:numPr>
        <w:pBdr>
          <w:top w:val="nil"/>
          <w:left w:val="nil"/>
          <w:bottom w:val="nil"/>
          <w:right w:val="nil"/>
          <w:between w:val="nil"/>
        </w:pBdr>
        <w:tabs>
          <w:tab w:val="left" w:pos="822"/>
        </w:tabs>
        <w:spacing w:before="1" w:line="276" w:lineRule="auto"/>
        <w:ind w:left="833" w:right="115" w:hanging="360"/>
        <w:jc w:val="both"/>
        <w:rPr>
          <w:rFonts w:asciiTheme="minorHAnsi" w:eastAsia="Calibri" w:hAnsiTheme="minorHAnsi" w:cstheme="minorHAnsi"/>
          <w:color w:val="000000"/>
        </w:rPr>
      </w:pPr>
      <w:r w:rsidRPr="00660A0B">
        <w:rPr>
          <w:rFonts w:asciiTheme="minorHAnsi" w:eastAsia="Calibri" w:hAnsiTheme="minorHAnsi" w:cstheme="minorHAnsi"/>
          <w:color w:val="000000"/>
        </w:rPr>
        <w:t>zostały wskazane we wniosku o dofinansowanie projektu;</w:t>
      </w:r>
    </w:p>
    <w:p w14:paraId="00000098" w14:textId="77777777" w:rsidR="002416F6" w:rsidRPr="00660A0B" w:rsidRDefault="00B17126">
      <w:pPr>
        <w:numPr>
          <w:ilvl w:val="1"/>
          <w:numId w:val="21"/>
        </w:numPr>
        <w:pBdr>
          <w:top w:val="nil"/>
          <w:left w:val="nil"/>
          <w:bottom w:val="nil"/>
          <w:right w:val="nil"/>
          <w:between w:val="nil"/>
        </w:pBdr>
        <w:tabs>
          <w:tab w:val="left" w:pos="822"/>
        </w:tabs>
        <w:spacing w:line="276" w:lineRule="auto"/>
        <w:ind w:hanging="349"/>
        <w:jc w:val="both"/>
        <w:rPr>
          <w:rFonts w:asciiTheme="minorHAnsi" w:eastAsia="Calibri" w:hAnsiTheme="minorHAnsi" w:cstheme="minorHAnsi"/>
          <w:color w:val="000000"/>
        </w:rPr>
      </w:pPr>
      <w:r w:rsidRPr="00660A0B">
        <w:rPr>
          <w:rFonts w:asciiTheme="minorHAnsi" w:eastAsia="Calibri" w:hAnsiTheme="minorHAnsi" w:cstheme="minorHAnsi"/>
          <w:color w:val="000000"/>
        </w:rPr>
        <w:t>zostały faktycznie poniesione przez Grantobiorcę w okresie kwalifikowalności kosztów;</w:t>
      </w:r>
    </w:p>
    <w:p w14:paraId="00000099" w14:textId="77777777" w:rsidR="002416F6" w:rsidRPr="00660A0B" w:rsidRDefault="00B17126">
      <w:pPr>
        <w:numPr>
          <w:ilvl w:val="1"/>
          <w:numId w:val="21"/>
        </w:numPr>
        <w:pBdr>
          <w:top w:val="nil"/>
          <w:left w:val="nil"/>
          <w:bottom w:val="nil"/>
          <w:right w:val="nil"/>
          <w:between w:val="nil"/>
        </w:pBdr>
        <w:tabs>
          <w:tab w:val="left" w:pos="822"/>
        </w:tabs>
        <w:spacing w:line="276" w:lineRule="auto"/>
        <w:ind w:hanging="349"/>
        <w:jc w:val="both"/>
        <w:rPr>
          <w:rFonts w:asciiTheme="minorHAnsi" w:eastAsia="Calibri" w:hAnsiTheme="minorHAnsi" w:cstheme="minorHAnsi"/>
          <w:color w:val="000000"/>
        </w:rPr>
      </w:pPr>
      <w:r w:rsidRPr="00660A0B">
        <w:rPr>
          <w:rFonts w:asciiTheme="minorHAnsi" w:eastAsia="Calibri" w:hAnsiTheme="minorHAnsi" w:cstheme="minorHAnsi"/>
          <w:color w:val="000000"/>
        </w:rPr>
        <w:t>zostały zweryfikowane i zatwierdzone przez Grantodawcę;</w:t>
      </w:r>
    </w:p>
    <w:p w14:paraId="0000009A" w14:textId="77777777" w:rsidR="002416F6" w:rsidRPr="00660A0B" w:rsidRDefault="00B17126">
      <w:pPr>
        <w:numPr>
          <w:ilvl w:val="1"/>
          <w:numId w:val="21"/>
        </w:numPr>
        <w:pBdr>
          <w:top w:val="nil"/>
          <w:left w:val="nil"/>
          <w:bottom w:val="nil"/>
          <w:right w:val="nil"/>
          <w:between w:val="nil"/>
        </w:pBdr>
        <w:tabs>
          <w:tab w:val="left" w:pos="822"/>
        </w:tabs>
        <w:spacing w:line="276" w:lineRule="auto"/>
        <w:ind w:hanging="349"/>
        <w:jc w:val="both"/>
        <w:rPr>
          <w:rFonts w:asciiTheme="minorHAnsi" w:eastAsia="Calibri" w:hAnsiTheme="minorHAnsi" w:cstheme="minorHAnsi"/>
          <w:color w:val="FF0000"/>
        </w:rPr>
      </w:pPr>
      <w:r w:rsidRPr="00660A0B">
        <w:rPr>
          <w:rFonts w:asciiTheme="minorHAnsi" w:eastAsia="Calibri" w:hAnsiTheme="minorHAnsi" w:cstheme="minorHAnsi"/>
          <w:color w:val="000000"/>
        </w:rPr>
        <w:t>zostały prawidłowo udokumentowane.</w:t>
      </w:r>
    </w:p>
    <w:p w14:paraId="0000009B" w14:textId="5D25B4C3" w:rsidR="002416F6" w:rsidRPr="00660A0B" w:rsidRDefault="00B17126">
      <w:pPr>
        <w:numPr>
          <w:ilvl w:val="0"/>
          <w:numId w:val="21"/>
        </w:numPr>
        <w:pBdr>
          <w:top w:val="nil"/>
          <w:left w:val="nil"/>
          <w:bottom w:val="nil"/>
          <w:right w:val="nil"/>
          <w:between w:val="nil"/>
        </w:pBdr>
        <w:spacing w:line="276" w:lineRule="auto"/>
        <w:jc w:val="both"/>
        <w:rPr>
          <w:rFonts w:asciiTheme="minorHAnsi" w:eastAsia="Calibri" w:hAnsiTheme="minorHAnsi" w:cstheme="minorHAnsi"/>
          <w:color w:val="000000"/>
        </w:rPr>
      </w:pPr>
      <w:r w:rsidRPr="00660A0B">
        <w:rPr>
          <w:rFonts w:asciiTheme="minorHAnsi" w:eastAsia="Calibri" w:hAnsiTheme="minorHAnsi" w:cstheme="minorHAnsi"/>
          <w:color w:val="000000"/>
        </w:rPr>
        <w:lastRenderedPageBreak/>
        <w:t xml:space="preserve">Wydatki poniesione na podatek od towarów i usług (VAT) mogą zostać uznane za kwalifikowalne, jeśli nie podlegają one zwrotowi lub odliczeniu na rzecz Grantobiorcy, co Grantobiorca potwierdza składając oświadczenie stanowiące załącznik do wniosku o przyznanie dofinansowania oraz zostały faktycznie poniesione, a także zostały wykazane we wniosku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o powierzenie grantu.</w:t>
      </w:r>
    </w:p>
    <w:p w14:paraId="0000009C" w14:textId="77777777" w:rsidR="002416F6" w:rsidRPr="00660A0B" w:rsidRDefault="00B17126">
      <w:pPr>
        <w:numPr>
          <w:ilvl w:val="0"/>
          <w:numId w:val="21"/>
        </w:numPr>
        <w:pBdr>
          <w:top w:val="nil"/>
          <w:left w:val="nil"/>
          <w:bottom w:val="nil"/>
          <w:right w:val="nil"/>
          <w:between w:val="nil"/>
        </w:pBdr>
        <w:tabs>
          <w:tab w:val="left" w:pos="512"/>
        </w:tabs>
        <w:spacing w:line="276" w:lineRule="auto"/>
        <w:ind w:right="115" w:hanging="361"/>
        <w:jc w:val="both"/>
        <w:rPr>
          <w:rFonts w:asciiTheme="minorHAnsi" w:eastAsia="Calibri" w:hAnsiTheme="minorHAnsi" w:cstheme="minorHAnsi"/>
          <w:color w:val="000000"/>
        </w:rPr>
      </w:pPr>
      <w:r w:rsidRPr="00660A0B">
        <w:rPr>
          <w:rFonts w:asciiTheme="minorHAnsi" w:eastAsia="Calibri" w:hAnsiTheme="minorHAnsi" w:cstheme="minorHAnsi"/>
          <w:color w:val="000000"/>
        </w:rPr>
        <w:t>W przypadku, gdy w trakcie realizacji projektu lub po jego zakończeniu, Grantobiorca będzie mógł odliczyć lub uzyskać zwrot podatku od towarów i usług (VAT) od zakupionych w ramach realizacji projektu towarów lub usług, wówczas jest on zobowiązany do poinformowania Grantodawcy. Grantobiorca jest zobowiązany do zwrotu podatku od towarów i usług (VAT), który uprzednio został przez niego określony jako niepodlegający odliczeniu i który został mu dofinansowany od chwili, w której uzyskał możliwość odliczenia tego podatku.</w:t>
      </w:r>
    </w:p>
    <w:p w14:paraId="038DFBFF" w14:textId="0798B6CC" w:rsidR="00F02B07" w:rsidRPr="00A55F31" w:rsidRDefault="00B17126" w:rsidP="00A55F31">
      <w:pPr>
        <w:numPr>
          <w:ilvl w:val="0"/>
          <w:numId w:val="21"/>
        </w:numPr>
        <w:pBdr>
          <w:top w:val="nil"/>
          <w:left w:val="nil"/>
          <w:bottom w:val="nil"/>
          <w:right w:val="nil"/>
          <w:between w:val="nil"/>
        </w:pBdr>
        <w:tabs>
          <w:tab w:val="left" w:pos="512"/>
        </w:tabs>
        <w:spacing w:line="276" w:lineRule="auto"/>
        <w:ind w:right="121" w:hanging="361"/>
        <w:jc w:val="both"/>
        <w:rPr>
          <w:rFonts w:asciiTheme="minorHAnsi" w:eastAsia="Calibri" w:hAnsiTheme="minorHAnsi" w:cstheme="minorHAnsi"/>
          <w:color w:val="000000"/>
        </w:rPr>
      </w:pPr>
      <w:r w:rsidRPr="00660A0B">
        <w:rPr>
          <w:rFonts w:asciiTheme="minorHAnsi" w:eastAsia="Calibri" w:hAnsiTheme="minorHAnsi" w:cstheme="minorHAnsi"/>
          <w:color w:val="000000"/>
        </w:rPr>
        <w:t>W przypadku rozwiązania umowy na podstawie § 12 wszystkie poniesione przez Grantobiorcę koszty w ramach projektu uznaje się za niekwalifikowalne.</w:t>
      </w:r>
    </w:p>
    <w:p w14:paraId="0000009F" w14:textId="77777777" w:rsidR="002416F6" w:rsidRPr="00660A0B" w:rsidRDefault="00B17126">
      <w:pPr>
        <w:pStyle w:val="Nagwek1"/>
        <w:spacing w:before="60"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7.</w:t>
      </w:r>
    </w:p>
    <w:p w14:paraId="000000A1" w14:textId="503F4CA1" w:rsidR="002416F6" w:rsidRPr="00660A0B" w:rsidRDefault="00B17126" w:rsidP="00F02B07">
      <w:pPr>
        <w:spacing w:before="36" w:line="276" w:lineRule="auto"/>
        <w:ind w:left="554" w:right="132"/>
        <w:jc w:val="center"/>
        <w:rPr>
          <w:rFonts w:asciiTheme="minorHAnsi" w:eastAsia="Calibri" w:hAnsiTheme="minorHAnsi" w:cstheme="minorHAnsi"/>
          <w:b/>
        </w:rPr>
      </w:pPr>
      <w:r w:rsidRPr="00660A0B">
        <w:rPr>
          <w:rFonts w:asciiTheme="minorHAnsi" w:eastAsia="Calibri" w:hAnsiTheme="minorHAnsi" w:cstheme="minorHAnsi"/>
          <w:b/>
        </w:rPr>
        <w:t>Warunki i forma przekazywania dofinansowania</w:t>
      </w:r>
    </w:p>
    <w:p w14:paraId="276B92A8" w14:textId="77777777" w:rsidR="00F02B07" w:rsidRPr="00660A0B" w:rsidRDefault="00F02B07" w:rsidP="00F02B07">
      <w:pPr>
        <w:spacing w:before="36" w:line="276" w:lineRule="auto"/>
        <w:ind w:left="554" w:right="132"/>
        <w:jc w:val="center"/>
        <w:rPr>
          <w:rFonts w:asciiTheme="minorHAnsi" w:eastAsia="Calibri" w:hAnsiTheme="minorHAnsi" w:cstheme="minorHAnsi"/>
          <w:b/>
        </w:rPr>
      </w:pPr>
    </w:p>
    <w:p w14:paraId="000000A2" w14:textId="77777777" w:rsidR="002416F6" w:rsidRPr="00660A0B" w:rsidRDefault="00B17126">
      <w:pPr>
        <w:numPr>
          <w:ilvl w:val="0"/>
          <w:numId w:val="12"/>
        </w:numPr>
        <w:pBdr>
          <w:top w:val="nil"/>
          <w:left w:val="nil"/>
          <w:bottom w:val="nil"/>
          <w:right w:val="nil"/>
          <w:between w:val="nil"/>
        </w:pBdr>
        <w:tabs>
          <w:tab w:val="left" w:pos="474"/>
        </w:tabs>
        <w:spacing w:line="276" w:lineRule="auto"/>
        <w:ind w:right="121" w:hanging="359"/>
        <w:jc w:val="both"/>
        <w:rPr>
          <w:rFonts w:asciiTheme="minorHAnsi" w:hAnsiTheme="minorHAnsi" w:cstheme="minorHAnsi"/>
        </w:rPr>
      </w:pPr>
      <w:r w:rsidRPr="00660A0B">
        <w:rPr>
          <w:rFonts w:asciiTheme="minorHAnsi" w:eastAsia="Calibri" w:hAnsiTheme="minorHAnsi" w:cstheme="minorHAnsi"/>
          <w:color w:val="000000"/>
        </w:rPr>
        <w:t>Grantobiorca składa wniosek o płatność końcową w formie pisemnej.</w:t>
      </w:r>
    </w:p>
    <w:p w14:paraId="000000A3" w14:textId="4835031F" w:rsidR="002416F6" w:rsidRPr="00660A0B" w:rsidRDefault="00B17126">
      <w:pPr>
        <w:numPr>
          <w:ilvl w:val="0"/>
          <w:numId w:val="12"/>
        </w:numPr>
        <w:pBdr>
          <w:top w:val="nil"/>
          <w:left w:val="nil"/>
          <w:bottom w:val="nil"/>
          <w:right w:val="nil"/>
          <w:between w:val="nil"/>
        </w:pBdr>
        <w:tabs>
          <w:tab w:val="left" w:pos="474"/>
        </w:tabs>
        <w:spacing w:line="276" w:lineRule="auto"/>
        <w:ind w:right="121" w:hanging="359"/>
        <w:jc w:val="both"/>
        <w:rPr>
          <w:rFonts w:asciiTheme="minorHAnsi" w:hAnsiTheme="minorHAnsi" w:cstheme="minorHAnsi"/>
        </w:rPr>
      </w:pPr>
      <w:r w:rsidRPr="00660A0B">
        <w:rPr>
          <w:rFonts w:asciiTheme="minorHAnsi" w:eastAsia="Calibri" w:hAnsiTheme="minorHAnsi" w:cstheme="minorHAnsi"/>
          <w:color w:val="000000"/>
        </w:rPr>
        <w:t xml:space="preserve">Wniosek o płatność końcową należy złożyć w terminie 30 dni od dnia zakończenia realizacji projektu, nie później jednak niż w dniu </w:t>
      </w:r>
      <w:r w:rsidRPr="00591A22">
        <w:rPr>
          <w:rFonts w:asciiTheme="minorHAnsi" w:eastAsia="Calibri" w:hAnsiTheme="minorHAnsi" w:cstheme="minorHAnsi"/>
          <w:color w:val="FF0000"/>
        </w:rPr>
        <w:t>3</w:t>
      </w:r>
      <w:r w:rsidR="00591A22" w:rsidRPr="00591A22">
        <w:rPr>
          <w:rFonts w:asciiTheme="minorHAnsi" w:eastAsia="Calibri" w:hAnsiTheme="minorHAnsi" w:cstheme="minorHAnsi"/>
          <w:color w:val="FF0000"/>
        </w:rPr>
        <w:t>1</w:t>
      </w:r>
      <w:r w:rsidRPr="00591A22">
        <w:rPr>
          <w:rFonts w:asciiTheme="minorHAnsi" w:eastAsia="Calibri" w:hAnsiTheme="minorHAnsi" w:cstheme="minorHAnsi"/>
          <w:color w:val="FF0000"/>
        </w:rPr>
        <w:t xml:space="preserve"> </w:t>
      </w:r>
      <w:r w:rsidR="00591A22" w:rsidRPr="00591A22">
        <w:rPr>
          <w:rFonts w:asciiTheme="minorHAnsi" w:eastAsia="Calibri" w:hAnsiTheme="minorHAnsi" w:cstheme="minorHAnsi"/>
          <w:color w:val="FF0000"/>
        </w:rPr>
        <w:t>sierpnia</w:t>
      </w:r>
      <w:r w:rsidRPr="00591A22">
        <w:rPr>
          <w:rFonts w:asciiTheme="minorHAnsi" w:eastAsia="Calibri" w:hAnsiTheme="minorHAnsi" w:cstheme="minorHAnsi"/>
          <w:color w:val="FF0000"/>
        </w:rPr>
        <w:t xml:space="preserve"> 2023 r.</w:t>
      </w:r>
    </w:p>
    <w:p w14:paraId="000000A4" w14:textId="77777777" w:rsidR="002416F6" w:rsidRPr="00660A0B" w:rsidRDefault="00B17126">
      <w:pPr>
        <w:widowControl/>
        <w:numPr>
          <w:ilvl w:val="0"/>
          <w:numId w:val="12"/>
        </w:numPr>
        <w:pBdr>
          <w:top w:val="nil"/>
          <w:left w:val="nil"/>
          <w:bottom w:val="nil"/>
          <w:right w:val="nil"/>
          <w:between w:val="nil"/>
        </w:pBdr>
        <w:jc w:val="both"/>
        <w:rPr>
          <w:rFonts w:asciiTheme="minorHAnsi" w:eastAsia="Calibri" w:hAnsiTheme="minorHAnsi" w:cstheme="minorHAnsi"/>
          <w:color w:val="000000"/>
        </w:rPr>
      </w:pPr>
      <w:r w:rsidRPr="00660A0B">
        <w:rPr>
          <w:rFonts w:asciiTheme="minorHAnsi" w:eastAsia="Calibri" w:hAnsiTheme="minorHAnsi" w:cstheme="minorHAnsi"/>
          <w:color w:val="000000"/>
          <w:highlight w:val="white"/>
        </w:rPr>
        <w:t>Za dzień skutecznego doręczenia Grantodawcy wniosku o płatność końcową uznaje się:</w:t>
      </w:r>
    </w:p>
    <w:p w14:paraId="000000A5" w14:textId="77777777" w:rsidR="002416F6" w:rsidRPr="00660A0B" w:rsidRDefault="00B17126">
      <w:pPr>
        <w:widowControl/>
        <w:numPr>
          <w:ilvl w:val="0"/>
          <w:numId w:val="15"/>
        </w:numPr>
        <w:pBdr>
          <w:top w:val="nil"/>
          <w:left w:val="nil"/>
          <w:bottom w:val="nil"/>
          <w:right w:val="nil"/>
          <w:between w:val="nil"/>
        </w:pBdr>
        <w:tabs>
          <w:tab w:val="left" w:pos="993"/>
          <w:tab w:val="left" w:pos="1276"/>
        </w:tabs>
        <w:ind w:left="993" w:hanging="295"/>
        <w:jc w:val="both"/>
        <w:rPr>
          <w:rFonts w:asciiTheme="minorHAnsi" w:eastAsia="Calibri" w:hAnsiTheme="minorHAnsi" w:cstheme="minorHAnsi"/>
          <w:color w:val="000000"/>
          <w:highlight w:val="white"/>
        </w:rPr>
      </w:pPr>
      <w:r w:rsidRPr="00660A0B">
        <w:rPr>
          <w:rFonts w:asciiTheme="minorHAnsi" w:eastAsia="Calibri" w:hAnsiTheme="minorHAnsi" w:cstheme="minorHAnsi"/>
          <w:color w:val="000000"/>
          <w:highlight w:val="white"/>
        </w:rPr>
        <w:t>w przypadku doręczenia osobistego – datę przyjęcia dokumentów potwierdzoną przez pracownika Grantodawcy,</w:t>
      </w:r>
    </w:p>
    <w:p w14:paraId="000000A6" w14:textId="77777777" w:rsidR="002416F6" w:rsidRPr="00660A0B" w:rsidRDefault="00B17126">
      <w:pPr>
        <w:numPr>
          <w:ilvl w:val="0"/>
          <w:numId w:val="15"/>
        </w:numPr>
        <w:pBdr>
          <w:top w:val="nil"/>
          <w:left w:val="nil"/>
          <w:bottom w:val="nil"/>
          <w:right w:val="nil"/>
          <w:between w:val="nil"/>
        </w:pBdr>
        <w:tabs>
          <w:tab w:val="left" w:pos="474"/>
        </w:tabs>
        <w:spacing w:line="276" w:lineRule="auto"/>
        <w:ind w:right="121"/>
        <w:jc w:val="both"/>
        <w:rPr>
          <w:rFonts w:asciiTheme="minorHAnsi" w:hAnsiTheme="minorHAnsi" w:cstheme="minorHAnsi"/>
        </w:rPr>
      </w:pPr>
      <w:r w:rsidRPr="00660A0B">
        <w:rPr>
          <w:rFonts w:asciiTheme="minorHAnsi" w:eastAsia="Calibri" w:hAnsiTheme="minorHAnsi" w:cstheme="minorHAnsi"/>
          <w:color w:val="000000"/>
          <w:highlight w:val="white"/>
        </w:rPr>
        <w:t>w przypadku doręczenia za pośrednictwem operatora pocztowego lub firmy kurierskiej – datę doręczenia dokumentów.</w:t>
      </w:r>
    </w:p>
    <w:p w14:paraId="000000A7" w14:textId="77777777" w:rsidR="002416F6" w:rsidRPr="00660A0B" w:rsidRDefault="00B17126">
      <w:pPr>
        <w:numPr>
          <w:ilvl w:val="0"/>
          <w:numId w:val="12"/>
        </w:numPr>
        <w:pBdr>
          <w:top w:val="nil"/>
          <w:left w:val="nil"/>
          <w:bottom w:val="nil"/>
          <w:right w:val="nil"/>
          <w:between w:val="nil"/>
        </w:pBdr>
        <w:tabs>
          <w:tab w:val="left" w:pos="474"/>
        </w:tabs>
        <w:spacing w:line="276" w:lineRule="auto"/>
        <w:ind w:right="116"/>
        <w:jc w:val="both"/>
        <w:rPr>
          <w:rFonts w:asciiTheme="minorHAnsi" w:hAnsiTheme="minorHAnsi" w:cstheme="minorHAnsi"/>
        </w:rPr>
      </w:pPr>
      <w:r w:rsidRPr="00660A0B">
        <w:rPr>
          <w:rFonts w:asciiTheme="minorHAnsi" w:eastAsia="Calibri" w:hAnsiTheme="minorHAnsi" w:cstheme="minorHAnsi"/>
          <w:color w:val="000000"/>
        </w:rPr>
        <w:t>Warunkiem wypłaty dofinansowania jest złożenie przez Grantobiorcę prawidłowo wypełnionego i kompletnego wniosku o płatność. Brak poniesienia kosztów nie zwalnia Grantobiorcę z obowiązku złożenia wniosku o płatność z wypełnioną częścią sprawozdawczą opisującą przebieg realizacji projektu, w tym raportowania w zakresie wskaźników w terminie o którym mowa w § 6 ust. 1.</w:t>
      </w:r>
    </w:p>
    <w:p w14:paraId="000000A8" w14:textId="7E4500E0" w:rsidR="002416F6" w:rsidRPr="00660A0B" w:rsidRDefault="00B17126">
      <w:pPr>
        <w:numPr>
          <w:ilvl w:val="0"/>
          <w:numId w:val="12"/>
        </w:numPr>
        <w:pBdr>
          <w:top w:val="nil"/>
          <w:left w:val="nil"/>
          <w:bottom w:val="nil"/>
          <w:right w:val="nil"/>
          <w:between w:val="nil"/>
        </w:pBdr>
        <w:tabs>
          <w:tab w:val="left" w:pos="474"/>
        </w:tabs>
        <w:spacing w:line="276" w:lineRule="auto"/>
        <w:ind w:right="116"/>
        <w:jc w:val="both"/>
        <w:rPr>
          <w:rFonts w:asciiTheme="minorHAnsi" w:hAnsiTheme="minorHAnsi" w:cstheme="minorHAnsi"/>
        </w:rPr>
      </w:pPr>
      <w:r w:rsidRPr="00660A0B">
        <w:rPr>
          <w:rFonts w:asciiTheme="minorHAnsi" w:eastAsia="Calibri" w:hAnsiTheme="minorHAnsi" w:cstheme="minorHAnsi"/>
          <w:color w:val="000000"/>
        </w:rPr>
        <w:t>Do wniosku  o płatność, Grantobiorca  zobowiązany jest załączyć:</w:t>
      </w:r>
    </w:p>
    <w:p w14:paraId="28861172" w14:textId="4A54DA44" w:rsidR="00476DD4" w:rsidRPr="00660A0B" w:rsidRDefault="00476DD4" w:rsidP="00476DD4">
      <w:pPr>
        <w:numPr>
          <w:ilvl w:val="1"/>
          <w:numId w:val="11"/>
        </w:numPr>
        <w:pBdr>
          <w:top w:val="nil"/>
          <w:left w:val="nil"/>
          <w:bottom w:val="nil"/>
          <w:right w:val="nil"/>
          <w:between w:val="nil"/>
        </w:pBdr>
        <w:tabs>
          <w:tab w:val="left" w:pos="474"/>
        </w:tabs>
        <w:spacing w:line="276" w:lineRule="auto"/>
        <w:ind w:right="116"/>
        <w:jc w:val="both"/>
        <w:rPr>
          <w:rFonts w:asciiTheme="minorHAnsi" w:hAnsiTheme="minorHAnsi" w:cstheme="minorHAnsi"/>
        </w:rPr>
      </w:pPr>
      <w:r w:rsidRPr="00660A0B">
        <w:rPr>
          <w:rFonts w:asciiTheme="minorHAnsi" w:eastAsia="Calibri" w:hAnsiTheme="minorHAnsi" w:cstheme="minorHAnsi"/>
          <w:color w:val="000000"/>
        </w:rPr>
        <w:t xml:space="preserve">fakturę (lub faktury) lub równorzędnymi dokumentami księgowymi za wykonanie usługi wraz z </w:t>
      </w:r>
      <w:r w:rsidR="00A35082" w:rsidRPr="00660A0B">
        <w:rPr>
          <w:rFonts w:asciiTheme="minorHAnsi" w:eastAsia="Calibri" w:hAnsiTheme="minorHAnsi" w:cstheme="minorHAnsi"/>
          <w:color w:val="000000"/>
        </w:rPr>
        <w:t>potwierdzeniem</w:t>
      </w:r>
      <w:r w:rsidRPr="00660A0B">
        <w:rPr>
          <w:rFonts w:asciiTheme="minorHAnsi" w:eastAsia="Calibri" w:hAnsiTheme="minorHAnsi" w:cstheme="minorHAnsi"/>
          <w:color w:val="000000"/>
        </w:rPr>
        <w:t xml:space="preserve"> ujęcia poniesionego wydatku w wyodrębnionej ewidencji księgowej Grantobiorcy,</w:t>
      </w:r>
    </w:p>
    <w:p w14:paraId="000000AA" w14:textId="77777777" w:rsidR="002416F6" w:rsidRPr="00660A0B" w:rsidRDefault="00B17126">
      <w:pPr>
        <w:numPr>
          <w:ilvl w:val="1"/>
          <w:numId w:val="11"/>
        </w:numPr>
        <w:pBdr>
          <w:top w:val="nil"/>
          <w:left w:val="nil"/>
          <w:bottom w:val="nil"/>
          <w:right w:val="nil"/>
          <w:between w:val="nil"/>
        </w:pBdr>
        <w:tabs>
          <w:tab w:val="left" w:pos="474"/>
        </w:tabs>
        <w:spacing w:line="276" w:lineRule="auto"/>
        <w:ind w:right="116"/>
        <w:jc w:val="both"/>
        <w:rPr>
          <w:rFonts w:asciiTheme="minorHAnsi" w:hAnsiTheme="minorHAnsi" w:cstheme="minorHAnsi"/>
        </w:rPr>
      </w:pPr>
      <w:r w:rsidRPr="00660A0B">
        <w:rPr>
          <w:rFonts w:asciiTheme="minorHAnsi" w:eastAsia="Calibri" w:hAnsiTheme="minorHAnsi" w:cstheme="minorHAnsi"/>
          <w:color w:val="000000"/>
        </w:rPr>
        <w:t>potwierdzenie dokonania płatności pełnej kwoty faktury (lub faktur)/równorzędnego dokumentu księgowego za wykonanie usługi,</w:t>
      </w:r>
    </w:p>
    <w:p w14:paraId="000000AD" w14:textId="51315BCE" w:rsidR="002416F6" w:rsidRPr="00660A0B" w:rsidRDefault="00B17126">
      <w:pPr>
        <w:numPr>
          <w:ilvl w:val="1"/>
          <w:numId w:val="11"/>
        </w:numPr>
        <w:pBdr>
          <w:top w:val="nil"/>
          <w:left w:val="nil"/>
          <w:bottom w:val="nil"/>
          <w:right w:val="nil"/>
          <w:between w:val="nil"/>
        </w:pBdr>
        <w:tabs>
          <w:tab w:val="left" w:pos="474"/>
        </w:tabs>
        <w:spacing w:line="276" w:lineRule="auto"/>
        <w:ind w:right="116"/>
        <w:jc w:val="both"/>
        <w:rPr>
          <w:rFonts w:asciiTheme="minorHAnsi" w:hAnsiTheme="minorHAnsi" w:cstheme="minorHAnsi"/>
        </w:rPr>
      </w:pPr>
      <w:r w:rsidRPr="00660A0B">
        <w:rPr>
          <w:rFonts w:asciiTheme="minorHAnsi" w:eastAsia="Calibri" w:hAnsiTheme="minorHAnsi" w:cstheme="minorHAnsi"/>
          <w:color w:val="000000"/>
        </w:rPr>
        <w:t>protokół zdawczo-odbiorczy potwierdzający wykonanie usługi,</w:t>
      </w:r>
    </w:p>
    <w:p w14:paraId="000000AE" w14:textId="4664B1E2" w:rsidR="002416F6" w:rsidRPr="00660A0B" w:rsidRDefault="00B17126">
      <w:pPr>
        <w:numPr>
          <w:ilvl w:val="1"/>
          <w:numId w:val="11"/>
        </w:numPr>
        <w:pBdr>
          <w:top w:val="nil"/>
          <w:left w:val="nil"/>
          <w:bottom w:val="nil"/>
          <w:right w:val="nil"/>
          <w:between w:val="nil"/>
        </w:pBdr>
        <w:tabs>
          <w:tab w:val="left" w:pos="474"/>
        </w:tabs>
        <w:spacing w:line="276" w:lineRule="auto"/>
        <w:ind w:right="116"/>
        <w:jc w:val="both"/>
        <w:rPr>
          <w:rFonts w:asciiTheme="minorHAnsi" w:hAnsiTheme="minorHAnsi" w:cstheme="minorHAnsi"/>
        </w:rPr>
      </w:pPr>
      <w:r w:rsidRPr="00660A0B">
        <w:rPr>
          <w:rFonts w:asciiTheme="minorHAnsi" w:eastAsia="Calibri" w:hAnsiTheme="minorHAnsi" w:cstheme="minorHAnsi"/>
          <w:color w:val="000000"/>
        </w:rPr>
        <w:t xml:space="preserve">kompletną dokumentacją związaną z wyborem Wykonawcy </w:t>
      </w:r>
      <w:sdt>
        <w:sdtPr>
          <w:rPr>
            <w:rFonts w:asciiTheme="minorHAnsi" w:hAnsiTheme="minorHAnsi" w:cstheme="minorHAnsi"/>
          </w:rPr>
          <w:tag w:val="goog_rdk_6"/>
          <w:id w:val="1107165193"/>
        </w:sdtPr>
        <w:sdtEndPr/>
        <w:sdtContent/>
      </w:sdt>
      <w:r w:rsidRPr="00660A0B">
        <w:rPr>
          <w:rFonts w:asciiTheme="minorHAnsi" w:eastAsia="Calibri" w:hAnsiTheme="minorHAnsi" w:cstheme="minorHAnsi"/>
          <w:color w:val="000000"/>
        </w:rPr>
        <w:t>usługi zgodnie z § 9,</w:t>
      </w:r>
    </w:p>
    <w:p w14:paraId="000000AF" w14:textId="77777777" w:rsidR="002416F6" w:rsidRPr="00660A0B" w:rsidRDefault="00B17126">
      <w:pPr>
        <w:numPr>
          <w:ilvl w:val="1"/>
          <w:numId w:val="11"/>
        </w:numPr>
        <w:pBdr>
          <w:top w:val="nil"/>
          <w:left w:val="nil"/>
          <w:bottom w:val="nil"/>
          <w:right w:val="nil"/>
          <w:between w:val="nil"/>
        </w:pBdr>
        <w:tabs>
          <w:tab w:val="left" w:pos="474"/>
        </w:tabs>
        <w:spacing w:line="276" w:lineRule="auto"/>
        <w:ind w:right="116"/>
        <w:jc w:val="both"/>
        <w:rPr>
          <w:rFonts w:asciiTheme="minorHAnsi" w:hAnsiTheme="minorHAnsi" w:cstheme="minorHAnsi"/>
        </w:rPr>
      </w:pPr>
      <w:bookmarkStart w:id="1" w:name="_heading=h.30j0zll" w:colFirst="0" w:colLast="0"/>
      <w:bookmarkEnd w:id="1"/>
      <w:r w:rsidRPr="00660A0B">
        <w:rPr>
          <w:rFonts w:asciiTheme="minorHAnsi" w:eastAsia="Calibri" w:hAnsiTheme="minorHAnsi" w:cstheme="minorHAnsi"/>
          <w:color w:val="000000"/>
        </w:rPr>
        <w:t>umowę zawartą pomiędzy Grantobiorcą a Wykonawcą wraz z ewentualnymi aneksami,</w:t>
      </w:r>
    </w:p>
    <w:p w14:paraId="000000B0" w14:textId="7E10C64F" w:rsidR="002416F6" w:rsidRPr="00660A0B" w:rsidRDefault="00B17126">
      <w:pPr>
        <w:numPr>
          <w:ilvl w:val="1"/>
          <w:numId w:val="11"/>
        </w:numPr>
        <w:pBdr>
          <w:top w:val="nil"/>
          <w:left w:val="nil"/>
          <w:bottom w:val="nil"/>
          <w:right w:val="nil"/>
          <w:between w:val="nil"/>
        </w:pBdr>
        <w:tabs>
          <w:tab w:val="left" w:pos="474"/>
        </w:tabs>
        <w:spacing w:line="276" w:lineRule="auto"/>
        <w:ind w:right="116"/>
        <w:jc w:val="both"/>
        <w:rPr>
          <w:rFonts w:asciiTheme="minorHAnsi" w:hAnsiTheme="minorHAnsi" w:cstheme="minorHAnsi"/>
        </w:rPr>
      </w:pPr>
      <w:r w:rsidRPr="00660A0B">
        <w:rPr>
          <w:rFonts w:asciiTheme="minorHAnsi" w:eastAsia="Calibri" w:hAnsiTheme="minorHAnsi" w:cstheme="minorHAnsi"/>
          <w:color w:val="000000"/>
        </w:rPr>
        <w:t>potwierdzenie realizacji działań informacyjno-</w:t>
      </w:r>
      <w:sdt>
        <w:sdtPr>
          <w:rPr>
            <w:rFonts w:asciiTheme="minorHAnsi" w:hAnsiTheme="minorHAnsi" w:cstheme="minorHAnsi"/>
          </w:rPr>
          <w:tag w:val="goog_rdk_7"/>
          <w:id w:val="284928375"/>
        </w:sdtPr>
        <w:sdtEndPr/>
        <w:sdtContent/>
      </w:sdt>
      <w:r w:rsidRPr="00660A0B">
        <w:rPr>
          <w:rFonts w:asciiTheme="minorHAnsi" w:eastAsia="Calibri" w:hAnsiTheme="minorHAnsi" w:cstheme="minorHAnsi"/>
          <w:color w:val="000000"/>
        </w:rPr>
        <w:t>promocyjnych zgodnie z § 10</w:t>
      </w:r>
      <w:r w:rsidR="00B47776" w:rsidRPr="00660A0B">
        <w:rPr>
          <w:rFonts w:asciiTheme="minorHAnsi" w:eastAsia="Calibri" w:hAnsiTheme="minorHAnsi" w:cstheme="minorHAnsi"/>
          <w:color w:val="000000"/>
        </w:rPr>
        <w:t>,</w:t>
      </w:r>
    </w:p>
    <w:p w14:paraId="000000B1" w14:textId="77777777" w:rsidR="002416F6" w:rsidRPr="00660A0B" w:rsidRDefault="00B17126">
      <w:pPr>
        <w:numPr>
          <w:ilvl w:val="1"/>
          <w:numId w:val="11"/>
        </w:numPr>
        <w:pBdr>
          <w:top w:val="nil"/>
          <w:left w:val="nil"/>
          <w:bottom w:val="nil"/>
          <w:right w:val="nil"/>
          <w:between w:val="nil"/>
        </w:pBdr>
        <w:tabs>
          <w:tab w:val="left" w:pos="474"/>
        </w:tabs>
        <w:spacing w:line="276" w:lineRule="auto"/>
        <w:ind w:right="116"/>
        <w:jc w:val="both"/>
        <w:rPr>
          <w:rFonts w:asciiTheme="minorHAnsi" w:hAnsiTheme="minorHAnsi" w:cstheme="minorHAnsi"/>
        </w:rPr>
      </w:pPr>
      <w:bookmarkStart w:id="2" w:name="_heading=h.1fob9te" w:colFirst="0" w:colLast="0"/>
      <w:bookmarkEnd w:id="2"/>
      <w:r w:rsidRPr="00660A0B">
        <w:rPr>
          <w:rFonts w:asciiTheme="minorHAnsi" w:eastAsia="Calibri" w:hAnsiTheme="minorHAnsi" w:cstheme="minorHAnsi"/>
          <w:color w:val="000000"/>
        </w:rPr>
        <w:t>oświadczenie Grantobiorcy (złożonych na udostępnionych wzorach) w zakresie:</w:t>
      </w:r>
    </w:p>
    <w:p w14:paraId="000000B2" w14:textId="12C21DBD" w:rsidR="002416F6" w:rsidRPr="00660A0B" w:rsidRDefault="00B17126">
      <w:pPr>
        <w:numPr>
          <w:ilvl w:val="0"/>
          <w:numId w:val="2"/>
        </w:numPr>
        <w:pBdr>
          <w:top w:val="nil"/>
          <w:left w:val="nil"/>
          <w:bottom w:val="nil"/>
          <w:right w:val="nil"/>
          <w:between w:val="nil"/>
        </w:pBdr>
        <w:tabs>
          <w:tab w:val="left" w:pos="474"/>
        </w:tabs>
        <w:spacing w:line="276" w:lineRule="auto"/>
        <w:ind w:right="116"/>
        <w:jc w:val="both"/>
        <w:rPr>
          <w:rFonts w:asciiTheme="minorHAnsi" w:hAnsiTheme="minorHAnsi" w:cstheme="minorHAnsi"/>
        </w:rPr>
      </w:pPr>
      <w:r w:rsidRPr="00660A0B">
        <w:rPr>
          <w:rFonts w:asciiTheme="minorHAnsi" w:eastAsia="Calibri" w:hAnsiTheme="minorHAnsi" w:cstheme="minorHAnsi"/>
          <w:color w:val="000000"/>
        </w:rPr>
        <w:t>poniesienia wydatków w sposób oszczędny, tzn. niezawyżony w stosunku do średnich cen i stawek rynkowych i spełniający wymogi uzyskiwania najlepszych efektów z danych nakładów,</w:t>
      </w:r>
    </w:p>
    <w:p w14:paraId="000000B3" w14:textId="77777777" w:rsidR="002416F6" w:rsidRPr="00660A0B" w:rsidRDefault="00B17126">
      <w:pPr>
        <w:numPr>
          <w:ilvl w:val="0"/>
          <w:numId w:val="2"/>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lastRenderedPageBreak/>
        <w:t>braku wystąpienia podwójnego dofinansowania wydatków,</w:t>
      </w:r>
    </w:p>
    <w:p w14:paraId="000000B4" w14:textId="77777777" w:rsidR="002416F6" w:rsidRPr="00660A0B" w:rsidRDefault="00B17126">
      <w:pPr>
        <w:numPr>
          <w:ilvl w:val="0"/>
          <w:numId w:val="2"/>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prawnej możliwości odzyskania podatku od towarów i usług (VAT) – (jeżeli dotyczy).</w:t>
      </w:r>
    </w:p>
    <w:p w14:paraId="000000B5" w14:textId="77777777" w:rsidR="002416F6" w:rsidRPr="00660A0B" w:rsidRDefault="00B17126">
      <w:pPr>
        <w:numPr>
          <w:ilvl w:val="0"/>
          <w:numId w:val="12"/>
        </w:numPr>
        <w:pBdr>
          <w:top w:val="nil"/>
          <w:left w:val="nil"/>
          <w:bottom w:val="nil"/>
          <w:right w:val="nil"/>
          <w:between w:val="nil"/>
        </w:pBdr>
        <w:tabs>
          <w:tab w:val="left" w:pos="474"/>
        </w:tabs>
        <w:spacing w:before="2" w:line="276" w:lineRule="auto"/>
        <w:ind w:right="117"/>
        <w:jc w:val="both"/>
        <w:rPr>
          <w:rFonts w:asciiTheme="minorHAnsi" w:hAnsiTheme="minorHAnsi" w:cstheme="minorHAnsi"/>
        </w:rPr>
      </w:pPr>
      <w:r w:rsidRPr="00660A0B">
        <w:rPr>
          <w:rFonts w:asciiTheme="minorHAnsi" w:eastAsia="Calibri" w:hAnsiTheme="minorHAnsi" w:cstheme="minorHAnsi"/>
          <w:color w:val="000000"/>
        </w:rPr>
        <w:t>Warunkiem wypłaty dofinansowania jest zatwierdzenie przez Grantodawcę poniesionych przez Grantobiorcę kosztów kwalifikowalnych oraz pozytywne zweryfikowanie wniosku o płatność końcową.</w:t>
      </w:r>
    </w:p>
    <w:p w14:paraId="000000B6" w14:textId="1A561917" w:rsidR="002416F6" w:rsidRPr="00660A0B" w:rsidRDefault="00B17126">
      <w:pPr>
        <w:numPr>
          <w:ilvl w:val="0"/>
          <w:numId w:val="12"/>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 xml:space="preserve">Grantodawca weryfikuje i zatwierdza wniosek o płatność końcową w terminie 30 dni od dnia otrzymania prawidłowo wypełnionego i kompletnego wniosku o płatność. W przypadku stwierdzenia braków formalnych lub merytorycznych w złożonym wniosku o płatność końcową lub dokumentach, Grantodawca wzywa Grantobiorcę do poprawienia lub uzupełnienia złożonej dokumentacji lub do złożenia dodatkowych wyjaśnień w wyznaczonym czasie, nie krótszym niż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7 dni.</w:t>
      </w:r>
    </w:p>
    <w:p w14:paraId="000000B7" w14:textId="77777777" w:rsidR="002416F6" w:rsidRPr="00660A0B" w:rsidRDefault="00B17126">
      <w:pPr>
        <w:numPr>
          <w:ilvl w:val="0"/>
          <w:numId w:val="12"/>
        </w:numPr>
        <w:pBdr>
          <w:top w:val="nil"/>
          <w:left w:val="nil"/>
          <w:bottom w:val="nil"/>
          <w:right w:val="nil"/>
          <w:between w:val="nil"/>
        </w:pBdr>
        <w:tabs>
          <w:tab w:val="left" w:pos="474"/>
        </w:tabs>
        <w:spacing w:line="276" w:lineRule="auto"/>
        <w:ind w:right="115"/>
        <w:jc w:val="both"/>
        <w:rPr>
          <w:rFonts w:asciiTheme="minorHAnsi" w:hAnsiTheme="minorHAnsi" w:cstheme="minorHAnsi"/>
        </w:rPr>
      </w:pPr>
      <w:r w:rsidRPr="00660A0B">
        <w:rPr>
          <w:rFonts w:asciiTheme="minorHAnsi" w:eastAsia="Calibri" w:hAnsiTheme="minorHAnsi" w:cstheme="minorHAnsi"/>
          <w:color w:val="000000"/>
        </w:rPr>
        <w:t>Grantodawca  poprawia we wniosku o płatność oczywiste omyłki pisarskie lub rachunkowe, niezwłocznie zawiadamiając o tym Grantobiorcę.</w:t>
      </w:r>
    </w:p>
    <w:p w14:paraId="000000B8" w14:textId="77777777" w:rsidR="002416F6" w:rsidRPr="00660A0B" w:rsidRDefault="00B17126">
      <w:pPr>
        <w:numPr>
          <w:ilvl w:val="0"/>
          <w:numId w:val="12"/>
        </w:numPr>
        <w:pBdr>
          <w:top w:val="nil"/>
          <w:left w:val="nil"/>
          <w:bottom w:val="nil"/>
          <w:right w:val="nil"/>
          <w:between w:val="nil"/>
        </w:pBdr>
        <w:tabs>
          <w:tab w:val="left" w:pos="474"/>
        </w:tabs>
        <w:spacing w:line="276" w:lineRule="auto"/>
        <w:ind w:right="120"/>
        <w:jc w:val="both"/>
        <w:rPr>
          <w:rFonts w:asciiTheme="minorHAnsi" w:hAnsiTheme="minorHAnsi" w:cstheme="minorHAnsi"/>
        </w:rPr>
      </w:pPr>
      <w:r w:rsidRPr="00660A0B">
        <w:rPr>
          <w:rFonts w:asciiTheme="minorHAnsi" w:eastAsia="Calibri" w:hAnsiTheme="minorHAnsi" w:cstheme="minorHAnsi"/>
          <w:color w:val="000000"/>
        </w:rPr>
        <w:t>Grantodawca  po  zweryfikowaniu  wniosku  o  płatność  informuje  Grantobiorcę o jego zatwierdzeniu lub odrzuceniu.</w:t>
      </w:r>
    </w:p>
    <w:p w14:paraId="000000B9" w14:textId="77777777" w:rsidR="002416F6" w:rsidRPr="00660A0B" w:rsidRDefault="00B17126">
      <w:pPr>
        <w:numPr>
          <w:ilvl w:val="0"/>
          <w:numId w:val="12"/>
        </w:numPr>
        <w:pBdr>
          <w:top w:val="nil"/>
          <w:left w:val="nil"/>
          <w:bottom w:val="nil"/>
          <w:right w:val="nil"/>
          <w:between w:val="nil"/>
        </w:pBdr>
        <w:tabs>
          <w:tab w:val="left" w:pos="474"/>
        </w:tabs>
        <w:spacing w:line="276" w:lineRule="auto"/>
        <w:ind w:right="119"/>
        <w:jc w:val="both"/>
        <w:rPr>
          <w:rFonts w:asciiTheme="minorHAnsi" w:hAnsiTheme="minorHAnsi" w:cstheme="minorHAnsi"/>
        </w:rPr>
      </w:pPr>
      <w:r w:rsidRPr="00660A0B">
        <w:rPr>
          <w:rFonts w:asciiTheme="minorHAnsi" w:eastAsia="Calibri" w:hAnsiTheme="minorHAnsi" w:cstheme="minorHAnsi"/>
          <w:color w:val="000000"/>
        </w:rPr>
        <w:t xml:space="preserve">W przypadku zastrzeżeń co do prawidłowości realizacji umowy, Grantodawca jest </w:t>
      </w:r>
      <w:sdt>
        <w:sdtPr>
          <w:rPr>
            <w:rFonts w:asciiTheme="minorHAnsi" w:hAnsiTheme="minorHAnsi" w:cstheme="minorHAnsi"/>
          </w:rPr>
          <w:tag w:val="goog_rdk_8"/>
          <w:id w:val="1708294497"/>
        </w:sdtPr>
        <w:sdtEndPr/>
        <w:sdtContent/>
      </w:sdt>
      <w:r w:rsidRPr="00660A0B">
        <w:rPr>
          <w:rFonts w:asciiTheme="minorHAnsi" w:eastAsia="Calibri" w:hAnsiTheme="minorHAnsi" w:cstheme="minorHAnsi"/>
          <w:color w:val="000000"/>
        </w:rPr>
        <w:t>uprawniony do wstrzymania płatności do czasu ostatecznego wyjaśnienia zastrzeżeń. Grantodawca pisemnie informuje Grantobiorcę o wstrzymaniu płatności.</w:t>
      </w:r>
    </w:p>
    <w:p w14:paraId="000000BA" w14:textId="77777777" w:rsidR="002416F6" w:rsidRPr="00660A0B" w:rsidRDefault="00B17126">
      <w:pPr>
        <w:numPr>
          <w:ilvl w:val="0"/>
          <w:numId w:val="12"/>
        </w:numPr>
        <w:pBdr>
          <w:top w:val="nil"/>
          <w:left w:val="nil"/>
          <w:bottom w:val="nil"/>
          <w:right w:val="nil"/>
          <w:between w:val="nil"/>
        </w:pBdr>
        <w:tabs>
          <w:tab w:val="left" w:pos="474"/>
        </w:tabs>
        <w:spacing w:line="276" w:lineRule="auto"/>
        <w:jc w:val="both"/>
        <w:rPr>
          <w:rFonts w:asciiTheme="minorHAnsi" w:hAnsiTheme="minorHAnsi" w:cstheme="minorHAnsi"/>
        </w:rPr>
      </w:pPr>
      <w:r w:rsidRPr="00660A0B">
        <w:rPr>
          <w:rFonts w:asciiTheme="minorHAnsi" w:eastAsia="Calibri" w:hAnsiTheme="minorHAnsi" w:cstheme="minorHAnsi"/>
          <w:color w:val="000000"/>
        </w:rPr>
        <w:t>Grantobiorcy nie przysługuje odszkodowanie od Grantodawcy, w przypadku:</w:t>
      </w:r>
    </w:p>
    <w:p w14:paraId="000000BB" w14:textId="77777777" w:rsidR="002416F6" w:rsidRPr="00660A0B" w:rsidRDefault="00B17126">
      <w:pPr>
        <w:numPr>
          <w:ilvl w:val="0"/>
          <w:numId w:val="10"/>
        </w:numPr>
        <w:pBdr>
          <w:top w:val="nil"/>
          <w:left w:val="nil"/>
          <w:bottom w:val="nil"/>
          <w:right w:val="nil"/>
          <w:between w:val="nil"/>
        </w:pBdr>
        <w:tabs>
          <w:tab w:val="left" w:pos="822"/>
          <w:tab w:val="left" w:pos="5335"/>
          <w:tab w:val="left" w:pos="5829"/>
          <w:tab w:val="left" w:pos="7280"/>
          <w:tab w:val="left" w:pos="8337"/>
          <w:tab w:val="left" w:pos="8641"/>
        </w:tabs>
        <w:spacing w:line="276" w:lineRule="auto"/>
        <w:ind w:right="113"/>
        <w:jc w:val="both"/>
        <w:rPr>
          <w:rFonts w:asciiTheme="minorHAnsi" w:hAnsiTheme="minorHAnsi" w:cstheme="minorHAnsi"/>
        </w:rPr>
      </w:pPr>
      <w:r w:rsidRPr="00660A0B">
        <w:rPr>
          <w:rFonts w:asciiTheme="minorHAnsi" w:eastAsia="Calibri" w:hAnsiTheme="minorHAnsi" w:cstheme="minorHAnsi"/>
          <w:color w:val="000000"/>
        </w:rPr>
        <w:t>opóźnienia wystawienia zlecenia płatności lub niedokonania płatności z przyczyn niezależnych od Grantodawcy;</w:t>
      </w:r>
    </w:p>
    <w:p w14:paraId="000000BC" w14:textId="77777777" w:rsidR="002416F6" w:rsidRPr="00660A0B" w:rsidRDefault="00B17126">
      <w:pPr>
        <w:numPr>
          <w:ilvl w:val="0"/>
          <w:numId w:val="10"/>
        </w:numPr>
        <w:pBdr>
          <w:top w:val="nil"/>
          <w:left w:val="nil"/>
          <w:bottom w:val="nil"/>
          <w:right w:val="nil"/>
          <w:between w:val="nil"/>
        </w:pBdr>
        <w:tabs>
          <w:tab w:val="left" w:pos="822"/>
        </w:tabs>
        <w:spacing w:line="276" w:lineRule="auto"/>
        <w:jc w:val="both"/>
        <w:rPr>
          <w:rFonts w:asciiTheme="minorHAnsi" w:hAnsiTheme="minorHAnsi" w:cstheme="minorHAnsi"/>
        </w:rPr>
      </w:pPr>
      <w:r w:rsidRPr="00660A0B">
        <w:rPr>
          <w:rFonts w:asciiTheme="minorHAnsi" w:eastAsia="Calibri" w:hAnsiTheme="minorHAnsi" w:cstheme="minorHAnsi"/>
          <w:color w:val="000000"/>
        </w:rPr>
        <w:t>opóźnienia w przekazywaniu płatności z przyczyn leżących po stronie płatnika;</w:t>
      </w:r>
    </w:p>
    <w:p w14:paraId="000000BD" w14:textId="77777777" w:rsidR="002416F6" w:rsidRPr="00660A0B" w:rsidRDefault="00B17126">
      <w:pPr>
        <w:numPr>
          <w:ilvl w:val="0"/>
          <w:numId w:val="10"/>
        </w:numPr>
        <w:pBdr>
          <w:top w:val="nil"/>
          <w:left w:val="nil"/>
          <w:bottom w:val="nil"/>
          <w:right w:val="nil"/>
          <w:between w:val="nil"/>
        </w:pBdr>
        <w:tabs>
          <w:tab w:val="left" w:pos="822"/>
        </w:tabs>
        <w:spacing w:line="276" w:lineRule="auto"/>
        <w:jc w:val="both"/>
        <w:rPr>
          <w:rFonts w:asciiTheme="minorHAnsi" w:hAnsiTheme="minorHAnsi" w:cstheme="minorHAnsi"/>
        </w:rPr>
      </w:pPr>
      <w:r w:rsidRPr="00660A0B">
        <w:rPr>
          <w:rFonts w:asciiTheme="minorHAnsi" w:eastAsia="Calibri" w:hAnsiTheme="minorHAnsi" w:cstheme="minorHAnsi"/>
          <w:color w:val="000000"/>
        </w:rPr>
        <w:t>braku środków na rachunkach, z których realizowane są płatności;</w:t>
      </w:r>
    </w:p>
    <w:p w14:paraId="000000BE" w14:textId="77777777" w:rsidR="002416F6" w:rsidRPr="00660A0B" w:rsidRDefault="00B17126">
      <w:pPr>
        <w:numPr>
          <w:ilvl w:val="0"/>
          <w:numId w:val="10"/>
        </w:numPr>
        <w:pBdr>
          <w:top w:val="nil"/>
          <w:left w:val="nil"/>
          <w:bottom w:val="nil"/>
          <w:right w:val="nil"/>
          <w:between w:val="nil"/>
        </w:pBdr>
        <w:tabs>
          <w:tab w:val="left" w:pos="822"/>
        </w:tabs>
        <w:spacing w:line="276" w:lineRule="auto"/>
        <w:jc w:val="both"/>
        <w:rPr>
          <w:rFonts w:asciiTheme="minorHAnsi" w:hAnsiTheme="minorHAnsi" w:cstheme="minorHAnsi"/>
        </w:rPr>
      </w:pPr>
      <w:r w:rsidRPr="00660A0B">
        <w:rPr>
          <w:rFonts w:asciiTheme="minorHAnsi" w:eastAsia="Calibri" w:hAnsiTheme="minorHAnsi" w:cstheme="minorHAnsi"/>
          <w:color w:val="000000"/>
        </w:rPr>
        <w:t>wstrzymania płatności na podstawie ust. 9;</w:t>
      </w:r>
    </w:p>
    <w:p w14:paraId="000000BF" w14:textId="77777777" w:rsidR="002416F6" w:rsidRPr="00660A0B" w:rsidRDefault="00B17126">
      <w:pPr>
        <w:numPr>
          <w:ilvl w:val="0"/>
          <w:numId w:val="10"/>
        </w:numPr>
        <w:pBdr>
          <w:top w:val="nil"/>
          <w:left w:val="nil"/>
          <w:bottom w:val="nil"/>
          <w:right w:val="nil"/>
          <w:between w:val="nil"/>
        </w:pBdr>
        <w:tabs>
          <w:tab w:val="left" w:pos="822"/>
        </w:tabs>
        <w:spacing w:before="5" w:line="276" w:lineRule="auto"/>
        <w:ind w:right="118"/>
        <w:jc w:val="both"/>
        <w:rPr>
          <w:rFonts w:asciiTheme="minorHAnsi" w:hAnsiTheme="minorHAnsi" w:cstheme="minorHAnsi"/>
        </w:rPr>
      </w:pPr>
      <w:r w:rsidRPr="00660A0B">
        <w:rPr>
          <w:rFonts w:asciiTheme="minorHAnsi" w:eastAsia="Calibri" w:hAnsiTheme="minorHAnsi" w:cstheme="minorHAnsi"/>
          <w:color w:val="000000"/>
        </w:rPr>
        <w:t>wstrzymania lub odmowy realizacji płatności przez uprawnione podmioty, w tym m.in. Komisję Europejską,;</w:t>
      </w:r>
    </w:p>
    <w:p w14:paraId="000000C0" w14:textId="77777777" w:rsidR="002416F6" w:rsidRPr="00660A0B" w:rsidRDefault="00B17126">
      <w:pPr>
        <w:numPr>
          <w:ilvl w:val="0"/>
          <w:numId w:val="10"/>
        </w:numPr>
        <w:pBdr>
          <w:top w:val="nil"/>
          <w:left w:val="nil"/>
          <w:bottom w:val="nil"/>
          <w:right w:val="nil"/>
          <w:between w:val="nil"/>
        </w:pBdr>
        <w:tabs>
          <w:tab w:val="left" w:pos="822"/>
        </w:tabs>
        <w:spacing w:line="276" w:lineRule="auto"/>
        <w:jc w:val="both"/>
        <w:rPr>
          <w:rFonts w:asciiTheme="minorHAnsi" w:hAnsiTheme="minorHAnsi" w:cstheme="minorHAnsi"/>
        </w:rPr>
      </w:pPr>
      <w:r w:rsidRPr="00660A0B">
        <w:rPr>
          <w:rFonts w:asciiTheme="minorHAnsi" w:eastAsia="Calibri" w:hAnsiTheme="minorHAnsi" w:cstheme="minorHAnsi"/>
          <w:color w:val="000000"/>
        </w:rPr>
        <w:t>rozwiązania umowy przez którąkolwiek ze Stron.</w:t>
      </w:r>
    </w:p>
    <w:p w14:paraId="000000C1" w14:textId="77777777" w:rsidR="002416F6" w:rsidRPr="00660A0B" w:rsidRDefault="00B17126">
      <w:pPr>
        <w:numPr>
          <w:ilvl w:val="0"/>
          <w:numId w:val="12"/>
        </w:numPr>
        <w:pBdr>
          <w:top w:val="nil"/>
          <w:left w:val="nil"/>
          <w:bottom w:val="nil"/>
          <w:right w:val="nil"/>
          <w:between w:val="nil"/>
        </w:pBdr>
        <w:tabs>
          <w:tab w:val="left" w:pos="474"/>
        </w:tabs>
        <w:spacing w:before="1" w:line="276" w:lineRule="auto"/>
        <w:ind w:right="121"/>
        <w:jc w:val="both"/>
        <w:rPr>
          <w:rFonts w:asciiTheme="minorHAnsi" w:hAnsiTheme="minorHAnsi" w:cstheme="minorHAnsi"/>
        </w:rPr>
      </w:pPr>
      <w:r w:rsidRPr="00660A0B">
        <w:rPr>
          <w:rFonts w:asciiTheme="minorHAnsi" w:eastAsia="Calibri" w:hAnsiTheme="minorHAnsi" w:cstheme="minorHAnsi"/>
          <w:color w:val="000000"/>
        </w:rPr>
        <w:t>Grantodawca jest zobowiązany do wypłaty dofinansowania na rachunek bankowy Grantobiorcy, o którym mowa w § 5 ust. 9, w terminie do 30 dni od dnia zatwierdzenia wniosku o płatność końcową.</w:t>
      </w:r>
    </w:p>
    <w:p w14:paraId="000000C2" w14:textId="77777777" w:rsidR="002416F6" w:rsidRPr="00660A0B" w:rsidRDefault="00B17126">
      <w:pPr>
        <w:numPr>
          <w:ilvl w:val="0"/>
          <w:numId w:val="12"/>
        </w:numPr>
        <w:pBdr>
          <w:top w:val="nil"/>
          <w:left w:val="nil"/>
          <w:bottom w:val="nil"/>
          <w:right w:val="nil"/>
          <w:between w:val="nil"/>
        </w:pBdr>
        <w:tabs>
          <w:tab w:val="left" w:pos="474"/>
        </w:tabs>
        <w:spacing w:before="1" w:line="276" w:lineRule="auto"/>
        <w:ind w:right="121"/>
        <w:jc w:val="both"/>
        <w:rPr>
          <w:rFonts w:asciiTheme="minorHAnsi" w:hAnsiTheme="minorHAnsi" w:cstheme="minorHAnsi"/>
        </w:rPr>
      </w:pPr>
      <w:r w:rsidRPr="00660A0B">
        <w:rPr>
          <w:rFonts w:asciiTheme="minorHAnsi" w:eastAsia="Calibri" w:hAnsiTheme="minorHAnsi" w:cstheme="minorHAnsi"/>
          <w:color w:val="000000"/>
        </w:rPr>
        <w:t>Przed przekazaniem dofinansowania na pierwszej stronie oryginału dowodów księgowych złożonych przez Grantobiorcę, Grantodawca naniesie (w widocznym miejscu) adnotację świadczącą o otrzymaniu przez Grantobiorcę dofinansowania.</w:t>
      </w:r>
    </w:p>
    <w:p w14:paraId="000000C3" w14:textId="77777777" w:rsidR="002416F6" w:rsidRPr="00660A0B" w:rsidRDefault="00B17126">
      <w:pPr>
        <w:numPr>
          <w:ilvl w:val="0"/>
          <w:numId w:val="12"/>
        </w:numPr>
        <w:pBdr>
          <w:top w:val="nil"/>
          <w:left w:val="nil"/>
          <w:bottom w:val="nil"/>
          <w:right w:val="nil"/>
          <w:between w:val="nil"/>
        </w:pBdr>
        <w:tabs>
          <w:tab w:val="left" w:pos="474"/>
        </w:tabs>
        <w:spacing w:before="1" w:line="276" w:lineRule="auto"/>
        <w:ind w:right="121"/>
        <w:jc w:val="both"/>
        <w:rPr>
          <w:rFonts w:asciiTheme="minorHAnsi" w:hAnsiTheme="minorHAnsi" w:cstheme="minorHAnsi"/>
        </w:rPr>
      </w:pPr>
      <w:r w:rsidRPr="00660A0B">
        <w:rPr>
          <w:rFonts w:asciiTheme="minorHAnsi" w:eastAsia="Calibri" w:hAnsiTheme="minorHAnsi" w:cstheme="minorHAnsi"/>
          <w:color w:val="000000"/>
        </w:rPr>
        <w:t>Kwota dofinansowania wskazana w § 5 ust. 4 jest pomniejszana o kwotę stwierdzonych nieprawidłowości.</w:t>
      </w:r>
    </w:p>
    <w:p w14:paraId="000000C4" w14:textId="77777777" w:rsidR="002416F6" w:rsidRPr="00660A0B" w:rsidRDefault="00B17126">
      <w:pPr>
        <w:pStyle w:val="Nagwek1"/>
        <w:spacing w:before="207"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8.</w:t>
      </w:r>
    </w:p>
    <w:p w14:paraId="000000C6" w14:textId="64E60C86" w:rsidR="002416F6" w:rsidRPr="00660A0B" w:rsidRDefault="00B17126" w:rsidP="00F02B07">
      <w:pPr>
        <w:spacing w:before="33" w:line="276" w:lineRule="auto"/>
        <w:ind w:left="554" w:right="132"/>
        <w:jc w:val="center"/>
        <w:rPr>
          <w:rFonts w:asciiTheme="minorHAnsi" w:eastAsia="Calibri" w:hAnsiTheme="minorHAnsi" w:cstheme="minorHAnsi"/>
          <w:b/>
        </w:rPr>
      </w:pPr>
      <w:r w:rsidRPr="00660A0B">
        <w:rPr>
          <w:rFonts w:asciiTheme="minorHAnsi" w:eastAsia="Calibri" w:hAnsiTheme="minorHAnsi" w:cstheme="minorHAnsi"/>
          <w:b/>
        </w:rPr>
        <w:t>Monitorowanie realizacji projektu i sprawozdawczość</w:t>
      </w:r>
    </w:p>
    <w:p w14:paraId="687B542F" w14:textId="77777777" w:rsidR="00F02B07" w:rsidRPr="00660A0B" w:rsidRDefault="00F02B07" w:rsidP="00F02B07">
      <w:pPr>
        <w:spacing w:before="33" w:line="276" w:lineRule="auto"/>
        <w:ind w:left="554" w:right="132"/>
        <w:jc w:val="center"/>
        <w:rPr>
          <w:rFonts w:asciiTheme="minorHAnsi" w:eastAsia="Calibri" w:hAnsiTheme="minorHAnsi" w:cstheme="minorHAnsi"/>
          <w:b/>
        </w:rPr>
      </w:pPr>
    </w:p>
    <w:p w14:paraId="000000C7" w14:textId="77777777" w:rsidR="002416F6" w:rsidRPr="00660A0B" w:rsidRDefault="00B17126">
      <w:pPr>
        <w:numPr>
          <w:ilvl w:val="0"/>
          <w:numId w:val="5"/>
        </w:numPr>
        <w:pBdr>
          <w:top w:val="nil"/>
          <w:left w:val="nil"/>
          <w:bottom w:val="nil"/>
          <w:right w:val="nil"/>
          <w:between w:val="nil"/>
        </w:pBdr>
        <w:tabs>
          <w:tab w:val="left" w:pos="474"/>
        </w:tabs>
        <w:spacing w:before="1" w:line="276" w:lineRule="auto"/>
        <w:ind w:right="115" w:hanging="359"/>
        <w:jc w:val="both"/>
        <w:rPr>
          <w:rFonts w:asciiTheme="minorHAnsi" w:hAnsiTheme="minorHAnsi" w:cstheme="minorHAnsi"/>
        </w:rPr>
      </w:pPr>
      <w:r w:rsidRPr="00660A0B">
        <w:rPr>
          <w:rFonts w:asciiTheme="minorHAnsi" w:eastAsia="Calibri" w:hAnsiTheme="minorHAnsi" w:cstheme="minorHAnsi"/>
          <w:color w:val="000000"/>
        </w:rPr>
        <w:t xml:space="preserve">Grantodawca monitoruje realizację projektu, a w szczególności osiąganie wskaźników projektu </w:t>
      </w:r>
      <w:r w:rsidRPr="00660A0B">
        <w:rPr>
          <w:rFonts w:asciiTheme="minorHAnsi" w:eastAsia="Calibri" w:hAnsiTheme="minorHAnsi" w:cstheme="minorHAnsi"/>
          <w:color w:val="000000"/>
        </w:rPr>
        <w:br/>
        <w:t>w terminach i wielkościach określonych we wniosku o dofinansowanie projektu.</w:t>
      </w:r>
    </w:p>
    <w:p w14:paraId="000000C8" w14:textId="77777777" w:rsidR="002416F6" w:rsidRPr="00660A0B" w:rsidRDefault="00B17126">
      <w:pPr>
        <w:numPr>
          <w:ilvl w:val="0"/>
          <w:numId w:val="5"/>
        </w:numPr>
        <w:pBdr>
          <w:top w:val="nil"/>
          <w:left w:val="nil"/>
          <w:bottom w:val="nil"/>
          <w:right w:val="nil"/>
          <w:between w:val="nil"/>
        </w:pBdr>
        <w:tabs>
          <w:tab w:val="left" w:pos="474"/>
        </w:tabs>
        <w:spacing w:line="276" w:lineRule="auto"/>
        <w:ind w:right="119" w:hanging="359"/>
        <w:jc w:val="both"/>
        <w:rPr>
          <w:rFonts w:asciiTheme="minorHAnsi" w:hAnsiTheme="minorHAnsi" w:cstheme="minorHAnsi"/>
        </w:rPr>
      </w:pPr>
      <w:r w:rsidRPr="00660A0B">
        <w:rPr>
          <w:rFonts w:asciiTheme="minorHAnsi" w:eastAsia="Calibri" w:hAnsiTheme="minorHAnsi" w:cstheme="minorHAnsi"/>
          <w:color w:val="000000"/>
        </w:rPr>
        <w:t>Grantobiorca niezwłocznie informuje Grantodawcę o wszelkich zagrożeniach oraz nieprawidłowościach w realizacji projektu.</w:t>
      </w:r>
    </w:p>
    <w:p w14:paraId="000000C9" w14:textId="77777777" w:rsidR="002416F6" w:rsidRPr="00660A0B" w:rsidRDefault="00B17126">
      <w:pPr>
        <w:numPr>
          <w:ilvl w:val="0"/>
          <w:numId w:val="5"/>
        </w:numPr>
        <w:pBdr>
          <w:top w:val="nil"/>
          <w:left w:val="nil"/>
          <w:bottom w:val="nil"/>
          <w:right w:val="nil"/>
          <w:between w:val="nil"/>
        </w:pBdr>
        <w:tabs>
          <w:tab w:val="left" w:pos="474"/>
        </w:tabs>
        <w:spacing w:line="276" w:lineRule="auto"/>
        <w:ind w:left="473" w:hanging="362"/>
        <w:jc w:val="both"/>
        <w:rPr>
          <w:rFonts w:asciiTheme="minorHAnsi" w:hAnsiTheme="minorHAnsi" w:cstheme="minorHAnsi"/>
        </w:rPr>
      </w:pPr>
      <w:r w:rsidRPr="00660A0B">
        <w:rPr>
          <w:rFonts w:asciiTheme="minorHAnsi" w:eastAsia="Calibri" w:hAnsiTheme="minorHAnsi" w:cstheme="minorHAnsi"/>
          <w:color w:val="000000"/>
        </w:rPr>
        <w:t>Grantobiorca zobowiązany jest do:</w:t>
      </w:r>
    </w:p>
    <w:p w14:paraId="000000CA" w14:textId="77777777" w:rsidR="002416F6" w:rsidRPr="00660A0B" w:rsidRDefault="00B17126">
      <w:pPr>
        <w:numPr>
          <w:ilvl w:val="1"/>
          <w:numId w:val="5"/>
        </w:numPr>
        <w:pBdr>
          <w:top w:val="nil"/>
          <w:left w:val="nil"/>
          <w:bottom w:val="nil"/>
          <w:right w:val="nil"/>
          <w:between w:val="nil"/>
        </w:pBdr>
        <w:tabs>
          <w:tab w:val="left" w:pos="640"/>
        </w:tabs>
        <w:spacing w:line="276" w:lineRule="auto"/>
        <w:ind w:hanging="244"/>
        <w:jc w:val="both"/>
        <w:rPr>
          <w:rFonts w:asciiTheme="minorHAnsi" w:hAnsiTheme="minorHAnsi" w:cstheme="minorHAnsi"/>
        </w:rPr>
      </w:pPr>
      <w:r w:rsidRPr="00660A0B">
        <w:rPr>
          <w:rFonts w:asciiTheme="minorHAnsi" w:eastAsia="Calibri" w:hAnsiTheme="minorHAnsi" w:cstheme="minorHAnsi"/>
          <w:color w:val="000000"/>
        </w:rPr>
        <w:lastRenderedPageBreak/>
        <w:t xml:space="preserve">pomiaru wartości wskaźników zawartych we wniosku o dofinansowanie </w:t>
      </w:r>
      <w:sdt>
        <w:sdtPr>
          <w:rPr>
            <w:rFonts w:asciiTheme="minorHAnsi" w:hAnsiTheme="minorHAnsi" w:cstheme="minorHAnsi"/>
          </w:rPr>
          <w:tag w:val="goog_rdk_9"/>
          <w:id w:val="-2073261869"/>
        </w:sdtPr>
        <w:sdtEndPr/>
        <w:sdtContent/>
      </w:sdt>
      <w:r w:rsidRPr="00660A0B">
        <w:rPr>
          <w:rFonts w:asciiTheme="minorHAnsi" w:eastAsia="Calibri" w:hAnsiTheme="minorHAnsi" w:cstheme="minorHAnsi"/>
          <w:color w:val="000000"/>
        </w:rPr>
        <w:t>projektu;</w:t>
      </w:r>
    </w:p>
    <w:p w14:paraId="000000CB" w14:textId="740D43BF" w:rsidR="002416F6" w:rsidRPr="00660A0B" w:rsidRDefault="00B17126">
      <w:pPr>
        <w:numPr>
          <w:ilvl w:val="1"/>
          <w:numId w:val="5"/>
        </w:numPr>
        <w:pBdr>
          <w:top w:val="nil"/>
          <w:left w:val="nil"/>
          <w:bottom w:val="nil"/>
          <w:right w:val="nil"/>
          <w:between w:val="nil"/>
        </w:pBdr>
        <w:tabs>
          <w:tab w:val="left" w:pos="769"/>
        </w:tabs>
        <w:spacing w:line="276" w:lineRule="auto"/>
        <w:ind w:left="679" w:right="122" w:hanging="284"/>
        <w:jc w:val="both"/>
        <w:rPr>
          <w:rFonts w:asciiTheme="minorHAnsi" w:hAnsiTheme="minorHAnsi" w:cstheme="minorHAnsi"/>
        </w:rPr>
      </w:pPr>
      <w:r w:rsidRPr="00660A0B">
        <w:rPr>
          <w:rFonts w:asciiTheme="minorHAnsi" w:eastAsia="Calibri" w:hAnsiTheme="minorHAnsi" w:cstheme="minorHAnsi"/>
          <w:color w:val="000000"/>
        </w:rPr>
        <w:t xml:space="preserve">pomiaru, osiągania i zachowania wartości wskaźników określonych we wniosku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o dofinansowanie, osiąganych w trakcie realizacji projektu;</w:t>
      </w:r>
    </w:p>
    <w:p w14:paraId="000000CC" w14:textId="77777777" w:rsidR="002416F6" w:rsidRPr="00660A0B" w:rsidRDefault="00B17126">
      <w:pPr>
        <w:numPr>
          <w:ilvl w:val="1"/>
          <w:numId w:val="5"/>
        </w:numPr>
        <w:pBdr>
          <w:top w:val="nil"/>
          <w:left w:val="nil"/>
          <w:bottom w:val="nil"/>
          <w:right w:val="nil"/>
          <w:between w:val="nil"/>
        </w:pBdr>
        <w:tabs>
          <w:tab w:val="left" w:pos="685"/>
        </w:tabs>
        <w:spacing w:line="276" w:lineRule="auto"/>
        <w:ind w:left="679" w:right="117" w:hanging="284"/>
        <w:jc w:val="both"/>
        <w:rPr>
          <w:rFonts w:asciiTheme="minorHAnsi" w:hAnsiTheme="minorHAnsi" w:cstheme="minorHAnsi"/>
        </w:rPr>
      </w:pPr>
      <w:r w:rsidRPr="00660A0B">
        <w:rPr>
          <w:rFonts w:asciiTheme="minorHAnsi" w:eastAsia="Calibri" w:hAnsiTheme="minorHAnsi" w:cstheme="minorHAnsi"/>
          <w:color w:val="000000"/>
        </w:rPr>
        <w:t xml:space="preserve">przekazywania do Grantodawcy informacji dotyczących działań, które zamierza </w:t>
      </w:r>
      <w:sdt>
        <w:sdtPr>
          <w:rPr>
            <w:rFonts w:asciiTheme="minorHAnsi" w:hAnsiTheme="minorHAnsi" w:cstheme="minorHAnsi"/>
          </w:rPr>
          <w:tag w:val="goog_rdk_10"/>
          <w:id w:val="1078174313"/>
        </w:sdtPr>
        <w:sdtEndPr/>
        <w:sdtContent/>
      </w:sdt>
      <w:r w:rsidRPr="00660A0B">
        <w:rPr>
          <w:rFonts w:asciiTheme="minorHAnsi" w:eastAsia="Calibri" w:hAnsiTheme="minorHAnsi" w:cstheme="minorHAnsi"/>
          <w:color w:val="000000"/>
        </w:rPr>
        <w:t>podjąć w celu realizacji zaplanowanych wartości wskaźników;</w:t>
      </w:r>
    </w:p>
    <w:p w14:paraId="000000CD" w14:textId="0A8D11ED" w:rsidR="002416F6" w:rsidRPr="00660A0B" w:rsidRDefault="00B17126">
      <w:pPr>
        <w:numPr>
          <w:ilvl w:val="1"/>
          <w:numId w:val="5"/>
        </w:numPr>
        <w:pBdr>
          <w:top w:val="nil"/>
          <w:left w:val="nil"/>
          <w:bottom w:val="nil"/>
          <w:right w:val="nil"/>
          <w:between w:val="nil"/>
        </w:pBdr>
        <w:tabs>
          <w:tab w:val="left" w:pos="640"/>
        </w:tabs>
        <w:spacing w:line="276" w:lineRule="auto"/>
        <w:ind w:hanging="244"/>
        <w:jc w:val="both"/>
        <w:rPr>
          <w:rFonts w:asciiTheme="minorHAnsi" w:hAnsiTheme="minorHAnsi" w:cstheme="minorHAnsi"/>
        </w:rPr>
      </w:pPr>
      <w:r w:rsidRPr="00660A0B">
        <w:rPr>
          <w:rFonts w:asciiTheme="minorHAnsi" w:eastAsia="Calibri" w:hAnsiTheme="minorHAnsi" w:cstheme="minorHAnsi"/>
          <w:color w:val="000000"/>
        </w:rPr>
        <w:t>przekazywania do Grantodawcy na jego prośbę informacji o stanie realizacji projektu.</w:t>
      </w:r>
    </w:p>
    <w:p w14:paraId="000000CE" w14:textId="77777777" w:rsidR="002416F6" w:rsidRPr="00660A0B" w:rsidRDefault="00B17126">
      <w:pPr>
        <w:numPr>
          <w:ilvl w:val="0"/>
          <w:numId w:val="5"/>
        </w:numPr>
        <w:pBdr>
          <w:top w:val="nil"/>
          <w:left w:val="nil"/>
          <w:bottom w:val="nil"/>
          <w:right w:val="nil"/>
          <w:between w:val="nil"/>
        </w:pBdr>
        <w:tabs>
          <w:tab w:val="left" w:pos="474"/>
        </w:tabs>
        <w:spacing w:line="276" w:lineRule="auto"/>
        <w:ind w:right="113" w:hanging="359"/>
        <w:jc w:val="both"/>
        <w:rPr>
          <w:rFonts w:asciiTheme="minorHAnsi" w:hAnsiTheme="minorHAnsi" w:cstheme="minorHAnsi"/>
        </w:rPr>
      </w:pPr>
      <w:r w:rsidRPr="00660A0B">
        <w:rPr>
          <w:rFonts w:asciiTheme="minorHAnsi" w:eastAsia="Calibri" w:hAnsiTheme="minorHAnsi" w:cstheme="minorHAnsi"/>
          <w:color w:val="000000"/>
        </w:rPr>
        <w:t>W przypadku stwierdzenia przez Grantodawcę na etapie weryfikacji wniosku o płatność końcową, że cel projektu został osiągnięty, ale Grantobiorca nie osiągnął wartości zakładanych w projekcie wartości wskaźników produktu, Grantodawca może pomniejszyć dofinansowanie proporcjonalnie do stopnia nieosiągnięcia tych wskaźników.</w:t>
      </w:r>
    </w:p>
    <w:p w14:paraId="000000CF" w14:textId="18E78659" w:rsidR="002416F6" w:rsidRPr="00660A0B" w:rsidRDefault="00B17126">
      <w:pPr>
        <w:numPr>
          <w:ilvl w:val="0"/>
          <w:numId w:val="5"/>
        </w:numPr>
        <w:pBdr>
          <w:top w:val="nil"/>
          <w:left w:val="nil"/>
          <w:bottom w:val="nil"/>
          <w:right w:val="nil"/>
          <w:between w:val="nil"/>
        </w:pBdr>
        <w:tabs>
          <w:tab w:val="left" w:pos="348"/>
        </w:tabs>
        <w:spacing w:line="276" w:lineRule="auto"/>
        <w:ind w:left="396" w:right="114" w:hanging="284"/>
        <w:jc w:val="both"/>
        <w:rPr>
          <w:rFonts w:asciiTheme="minorHAnsi" w:hAnsiTheme="minorHAnsi" w:cstheme="minorHAnsi"/>
        </w:rPr>
      </w:pPr>
      <w:r w:rsidRPr="00660A0B">
        <w:rPr>
          <w:rFonts w:asciiTheme="minorHAnsi" w:eastAsia="Calibri" w:hAnsiTheme="minorHAnsi" w:cstheme="minorHAnsi"/>
          <w:color w:val="000000"/>
        </w:rPr>
        <w:t xml:space="preserve">Niewykonanie przez Grantobiorcę obowiązków, o których mowa w ust. 2 i 3, może być podstawą przeprowadzenia kontroli przez uprawnione instytucje w siedzibie Grantobiorcy, a także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w miejscu realizacji projektu.</w:t>
      </w:r>
    </w:p>
    <w:p w14:paraId="000000D0" w14:textId="77777777" w:rsidR="002416F6" w:rsidRPr="00660A0B" w:rsidRDefault="00B17126">
      <w:pPr>
        <w:pStyle w:val="Nagwek1"/>
        <w:spacing w:before="60"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9.</w:t>
      </w:r>
    </w:p>
    <w:p w14:paraId="285C9C32" w14:textId="77777777" w:rsidR="00F02B07" w:rsidRPr="00660A0B" w:rsidRDefault="00B17126" w:rsidP="00F02B07">
      <w:pPr>
        <w:pBdr>
          <w:top w:val="nil"/>
          <w:left w:val="nil"/>
          <w:bottom w:val="nil"/>
          <w:right w:val="nil"/>
          <w:between w:val="nil"/>
        </w:pBdr>
        <w:tabs>
          <w:tab w:val="left" w:pos="474"/>
        </w:tabs>
        <w:spacing w:line="276" w:lineRule="auto"/>
        <w:ind w:left="470" w:right="119"/>
        <w:jc w:val="center"/>
        <w:rPr>
          <w:rFonts w:asciiTheme="minorHAnsi" w:eastAsia="Calibri" w:hAnsiTheme="minorHAnsi" w:cstheme="minorHAnsi"/>
          <w:b/>
          <w:color w:val="000000"/>
        </w:rPr>
      </w:pPr>
      <w:r w:rsidRPr="00660A0B">
        <w:rPr>
          <w:rFonts w:asciiTheme="minorHAnsi" w:eastAsia="Calibri" w:hAnsiTheme="minorHAnsi" w:cstheme="minorHAnsi"/>
          <w:b/>
          <w:color w:val="000000"/>
        </w:rPr>
        <w:t>Przejrzystość wydatkowania środków w ramach Projektu Grantobiorcy</w:t>
      </w:r>
    </w:p>
    <w:p w14:paraId="000000D2" w14:textId="5E59714E" w:rsidR="002416F6" w:rsidRPr="00660A0B" w:rsidRDefault="00103D72" w:rsidP="00F02B07">
      <w:pPr>
        <w:pBdr>
          <w:top w:val="nil"/>
          <w:left w:val="nil"/>
          <w:bottom w:val="nil"/>
          <w:right w:val="nil"/>
          <w:between w:val="nil"/>
        </w:pBdr>
        <w:tabs>
          <w:tab w:val="left" w:pos="474"/>
        </w:tabs>
        <w:spacing w:line="276" w:lineRule="auto"/>
        <w:ind w:left="470" w:right="119"/>
        <w:jc w:val="center"/>
        <w:rPr>
          <w:rFonts w:asciiTheme="minorHAnsi" w:eastAsia="Calibri" w:hAnsiTheme="minorHAnsi" w:cstheme="minorHAnsi"/>
          <w:b/>
          <w:color w:val="000000"/>
        </w:rPr>
      </w:pPr>
      <w:r w:rsidRPr="00660A0B">
        <w:rPr>
          <w:rFonts w:asciiTheme="minorHAnsi" w:eastAsia="Calibri" w:hAnsiTheme="minorHAnsi" w:cstheme="minorHAnsi"/>
          <w:b/>
          <w:color w:val="000000"/>
        </w:rPr>
        <w:tab/>
      </w:r>
    </w:p>
    <w:p w14:paraId="000000D3" w14:textId="77777777" w:rsidR="002416F6" w:rsidRPr="00660A0B" w:rsidRDefault="00B17126">
      <w:pPr>
        <w:numPr>
          <w:ilvl w:val="0"/>
          <w:numId w:val="27"/>
        </w:numPr>
        <w:spacing w:line="276" w:lineRule="auto"/>
        <w:ind w:left="426"/>
        <w:jc w:val="both"/>
        <w:rPr>
          <w:rFonts w:asciiTheme="minorHAnsi" w:hAnsiTheme="minorHAnsi" w:cstheme="minorHAnsi"/>
        </w:rPr>
      </w:pPr>
      <w:r w:rsidRPr="00660A0B">
        <w:rPr>
          <w:rFonts w:asciiTheme="minorHAnsi" w:eastAsia="Calibri" w:hAnsiTheme="minorHAnsi" w:cstheme="minorHAnsi"/>
        </w:rPr>
        <w:t>Na podstawie Wytycznych w zakresie kwalifikowalności wydatków w ramach Europejskiego Funduszu Rozwoju Regionalnego, Europejskiego Funduszu Społecznego oraz Funduszu Spójności na lata 2014-2020  dotyczących projektów grantowych, Grantobiorca zobowiązany jest do wykazania (w stosunku do Grantodawcy), iż dokonane wydatki kwalifikowalne zostały przez niego poniesione w sposób celowy z zachowaniem zasad uczciwej konkurencji, przejrzystości oraz oszczędny, tzn. niezawyżony w stosunku do średnich cen i stawek rynkowych i spełniający wymogi uzyskiwania najlepszych efektów z danych nakładów.</w:t>
      </w:r>
    </w:p>
    <w:p w14:paraId="000000D4" w14:textId="77777777" w:rsidR="002416F6" w:rsidRPr="00660A0B" w:rsidRDefault="00B17126">
      <w:pPr>
        <w:numPr>
          <w:ilvl w:val="0"/>
          <w:numId w:val="27"/>
        </w:numPr>
        <w:spacing w:line="276" w:lineRule="auto"/>
        <w:ind w:left="426"/>
        <w:jc w:val="both"/>
        <w:rPr>
          <w:rFonts w:asciiTheme="minorHAnsi" w:hAnsiTheme="minorHAnsi" w:cstheme="minorHAnsi"/>
        </w:rPr>
      </w:pPr>
      <w:r w:rsidRPr="00660A0B">
        <w:rPr>
          <w:rFonts w:asciiTheme="minorHAnsi" w:eastAsia="Calibri" w:hAnsiTheme="minorHAnsi" w:cstheme="minorHAnsi"/>
        </w:rPr>
        <w:t xml:space="preserve">Grantobiorca zobowiązuje się do wyboru wykonawców w projekcie z zachowaniem zasad bezstronności i obiektywizmu w celu uniknięcia konfliktu interesu. </w:t>
      </w:r>
    </w:p>
    <w:p w14:paraId="000000D5" w14:textId="77777777" w:rsidR="002416F6" w:rsidRPr="00660A0B" w:rsidRDefault="00B17126">
      <w:pPr>
        <w:numPr>
          <w:ilvl w:val="0"/>
          <w:numId w:val="27"/>
        </w:numPr>
        <w:spacing w:line="276" w:lineRule="auto"/>
        <w:ind w:left="426"/>
        <w:jc w:val="both"/>
        <w:rPr>
          <w:rFonts w:asciiTheme="minorHAnsi" w:hAnsiTheme="minorHAnsi" w:cstheme="minorHAnsi"/>
          <w:strike/>
        </w:rPr>
      </w:pPr>
      <w:r w:rsidRPr="00660A0B">
        <w:rPr>
          <w:rFonts w:asciiTheme="minorHAnsi" w:eastAsia="Calibri" w:hAnsiTheme="minorHAnsi" w:cstheme="minorHAnsi"/>
          <w:strike/>
        </w:rPr>
        <w:t xml:space="preserve">W celu uniknięcia konfliktu interesów zamówienia udzielane przez Grantobiorcę niebędącego podmiotem zobowiązanym do stosowania ustawy Pzp, nie mogą być udzielane podmiotom powiązanym z nim osobowo lub kapitałowo. Przez powiązania kapitałowe lub osobowe rozumie się wzajemne powiązania między Grantobiorcą lub osobami upoważnionymi do zaciągania zobowiązań w imieniu Grantobiorcy lub osobami wykonującymi w imieniu Grantobiorcy czynności związane z przygotowaniem i przeprowadzeniem procedury wyboru wykonawcy a wykonawcą, polegające na: </w:t>
      </w:r>
    </w:p>
    <w:p w14:paraId="000000D6" w14:textId="77777777" w:rsidR="002416F6" w:rsidRPr="00660A0B" w:rsidRDefault="00B17126">
      <w:pPr>
        <w:spacing w:line="276" w:lineRule="auto"/>
        <w:ind w:firstLine="426"/>
        <w:jc w:val="both"/>
        <w:rPr>
          <w:rFonts w:asciiTheme="minorHAnsi" w:eastAsia="Calibri" w:hAnsiTheme="minorHAnsi" w:cstheme="minorHAnsi"/>
          <w:strike/>
        </w:rPr>
      </w:pPr>
      <w:r w:rsidRPr="00660A0B">
        <w:rPr>
          <w:rFonts w:asciiTheme="minorHAnsi" w:eastAsia="Calibri" w:hAnsiTheme="minorHAnsi" w:cstheme="minorHAnsi"/>
          <w:strike/>
        </w:rPr>
        <w:t>a) uczestniczeniu w spółce jako wspólnik spółki cywilnej lub spółki osobowej,</w:t>
      </w:r>
    </w:p>
    <w:p w14:paraId="000000D7" w14:textId="77777777" w:rsidR="002416F6" w:rsidRPr="00660A0B" w:rsidRDefault="00B17126">
      <w:pPr>
        <w:spacing w:line="276" w:lineRule="auto"/>
        <w:ind w:firstLine="426"/>
        <w:jc w:val="both"/>
        <w:rPr>
          <w:rFonts w:asciiTheme="minorHAnsi" w:eastAsia="Calibri" w:hAnsiTheme="minorHAnsi" w:cstheme="minorHAnsi"/>
          <w:strike/>
        </w:rPr>
      </w:pPr>
      <w:r w:rsidRPr="00660A0B">
        <w:rPr>
          <w:rFonts w:asciiTheme="minorHAnsi" w:eastAsia="Calibri" w:hAnsiTheme="minorHAnsi" w:cstheme="minorHAnsi"/>
          <w:strike/>
        </w:rPr>
        <w:t>b) posiadaniu co najmniej 10% udziałów lub akcji,</w:t>
      </w:r>
    </w:p>
    <w:p w14:paraId="000000D8" w14:textId="77777777" w:rsidR="002416F6" w:rsidRPr="00660A0B" w:rsidRDefault="00B17126">
      <w:pPr>
        <w:spacing w:line="276" w:lineRule="auto"/>
        <w:ind w:left="426"/>
        <w:jc w:val="both"/>
        <w:rPr>
          <w:rFonts w:asciiTheme="minorHAnsi" w:eastAsia="Calibri" w:hAnsiTheme="minorHAnsi" w:cstheme="minorHAnsi"/>
          <w:strike/>
        </w:rPr>
      </w:pPr>
      <w:r w:rsidRPr="00660A0B">
        <w:rPr>
          <w:rFonts w:asciiTheme="minorHAnsi" w:eastAsia="Calibri" w:hAnsiTheme="minorHAnsi" w:cstheme="minorHAnsi"/>
          <w:strike/>
        </w:rPr>
        <w:t>c) pełnieniu funkcji członka organu nadzorczego lub zarządzającego, prokurenta, pełnomocnika,</w:t>
      </w:r>
    </w:p>
    <w:p w14:paraId="000000D9" w14:textId="6FBA3BE6" w:rsidR="002416F6" w:rsidRPr="00660A0B" w:rsidRDefault="00B17126">
      <w:pPr>
        <w:spacing w:line="276" w:lineRule="auto"/>
        <w:ind w:left="426"/>
        <w:jc w:val="both"/>
        <w:rPr>
          <w:rFonts w:asciiTheme="minorHAnsi" w:eastAsia="Calibri" w:hAnsiTheme="minorHAnsi" w:cstheme="minorHAnsi"/>
        </w:rPr>
      </w:pPr>
      <w:r w:rsidRPr="00660A0B">
        <w:rPr>
          <w:rFonts w:asciiTheme="minorHAnsi" w:eastAsia="Calibri" w:hAnsiTheme="minorHAnsi" w:cstheme="minorHAnsi"/>
          <w:strike/>
        </w:rPr>
        <w:t>d) pozostawianiu w związku małżeńskim, w stosunku pokrewieństwa, powinowactwa, w linii prostej, pokrewieństwa drugiego stopnia lub powinowactwa drugiego stopnia w linii bocznej lub w stosunku przysposobienia, opieki lub kurateli</w:t>
      </w:r>
      <w:r w:rsidR="00421F60" w:rsidRPr="00660A0B">
        <w:rPr>
          <w:rFonts w:asciiTheme="minorHAnsi" w:eastAsia="Calibri" w:hAnsiTheme="minorHAnsi" w:cstheme="minorHAnsi"/>
        </w:rPr>
        <w:t xml:space="preserve">  </w:t>
      </w:r>
      <w:r w:rsidR="00421F60" w:rsidRPr="00660A0B">
        <w:rPr>
          <w:rFonts w:asciiTheme="minorHAnsi" w:eastAsia="Calibri" w:hAnsiTheme="minorHAnsi" w:cstheme="minorHAnsi"/>
          <w:b/>
          <w:bCs/>
        </w:rPr>
        <w:t>(</w:t>
      </w:r>
      <w:r w:rsidR="00DC2DAD" w:rsidRPr="00660A0B">
        <w:rPr>
          <w:rFonts w:asciiTheme="minorHAnsi" w:eastAsia="Calibri" w:hAnsiTheme="minorHAnsi" w:cstheme="minorHAnsi"/>
          <w:b/>
          <w:bCs/>
        </w:rPr>
        <w:t>UCHYLONY)</w:t>
      </w:r>
    </w:p>
    <w:p w14:paraId="000000DA" w14:textId="77777777" w:rsidR="002416F6" w:rsidRPr="00660A0B" w:rsidRDefault="00B17126">
      <w:pPr>
        <w:widowControl/>
        <w:numPr>
          <w:ilvl w:val="0"/>
          <w:numId w:val="27"/>
        </w:numPr>
        <w:spacing w:line="276" w:lineRule="auto"/>
        <w:ind w:left="426"/>
        <w:jc w:val="both"/>
        <w:rPr>
          <w:rFonts w:asciiTheme="minorHAnsi" w:hAnsiTheme="minorHAnsi" w:cstheme="minorHAnsi"/>
        </w:rPr>
      </w:pPr>
      <w:r w:rsidRPr="00660A0B">
        <w:rPr>
          <w:rFonts w:asciiTheme="minorHAnsi" w:eastAsia="Calibri" w:hAnsiTheme="minorHAnsi" w:cstheme="minorHAnsi"/>
        </w:rPr>
        <w:t>Udzielenie zamówienia w ramach projektu następuje:</w:t>
      </w:r>
    </w:p>
    <w:p w14:paraId="000000DB" w14:textId="77777777" w:rsidR="002416F6" w:rsidRPr="00660A0B" w:rsidRDefault="00B17126">
      <w:pPr>
        <w:widowControl/>
        <w:numPr>
          <w:ilvl w:val="1"/>
          <w:numId w:val="28"/>
        </w:numPr>
        <w:spacing w:line="276" w:lineRule="auto"/>
        <w:ind w:left="709" w:hanging="283"/>
        <w:jc w:val="both"/>
        <w:rPr>
          <w:rFonts w:asciiTheme="minorHAnsi" w:hAnsiTheme="minorHAnsi" w:cstheme="minorHAnsi"/>
        </w:rPr>
      </w:pPr>
      <w:r w:rsidRPr="00660A0B">
        <w:rPr>
          <w:rFonts w:asciiTheme="minorHAnsi" w:eastAsia="Calibri" w:hAnsiTheme="minorHAnsi" w:cstheme="minorHAnsi"/>
        </w:rPr>
        <w:t>zgodnie z ustawą Pzp</w:t>
      </w:r>
      <w:r w:rsidRPr="00660A0B">
        <w:rPr>
          <w:rFonts w:asciiTheme="minorHAnsi" w:eastAsia="Calibri" w:hAnsiTheme="minorHAnsi" w:cstheme="minorHAnsi"/>
          <w:i/>
        </w:rPr>
        <w:t xml:space="preserve"> –</w:t>
      </w:r>
      <w:r w:rsidRPr="00660A0B">
        <w:rPr>
          <w:rFonts w:asciiTheme="minorHAnsi" w:eastAsia="Calibri" w:hAnsiTheme="minorHAnsi" w:cstheme="minorHAnsi"/>
        </w:rPr>
        <w:t xml:space="preserve"> w przypadku gdy wymóg jej stosowania wynika z ustawy,</w:t>
      </w:r>
    </w:p>
    <w:p w14:paraId="000000DC" w14:textId="77777777" w:rsidR="002416F6" w:rsidRPr="00660A0B" w:rsidRDefault="00B17126">
      <w:pPr>
        <w:widowControl/>
        <w:numPr>
          <w:ilvl w:val="1"/>
          <w:numId w:val="28"/>
        </w:numPr>
        <w:spacing w:line="276" w:lineRule="auto"/>
        <w:ind w:left="709" w:hanging="283"/>
        <w:jc w:val="both"/>
        <w:rPr>
          <w:rFonts w:asciiTheme="minorHAnsi" w:hAnsiTheme="minorHAnsi" w:cstheme="minorHAnsi"/>
        </w:rPr>
      </w:pPr>
      <w:r w:rsidRPr="00660A0B">
        <w:rPr>
          <w:rFonts w:asciiTheme="minorHAnsi" w:eastAsia="Calibri" w:hAnsiTheme="minorHAnsi" w:cstheme="minorHAnsi"/>
        </w:rPr>
        <w:t xml:space="preserve"> w drodze przeprowadzenia rozeznania rynku, które ma na celu potwierdzenie, że dana usługa została wykonana po cenie nie wyższej niż cena rynkowa.</w:t>
      </w:r>
    </w:p>
    <w:p w14:paraId="000000DD" w14:textId="77777777" w:rsidR="002416F6" w:rsidRPr="00660A0B" w:rsidRDefault="00B17126">
      <w:pPr>
        <w:numPr>
          <w:ilvl w:val="0"/>
          <w:numId w:val="27"/>
        </w:numPr>
        <w:spacing w:line="276" w:lineRule="auto"/>
        <w:ind w:left="426"/>
        <w:jc w:val="both"/>
        <w:rPr>
          <w:rFonts w:asciiTheme="minorHAnsi" w:hAnsiTheme="minorHAnsi" w:cstheme="minorHAnsi"/>
        </w:rPr>
      </w:pPr>
      <w:r w:rsidRPr="00660A0B">
        <w:rPr>
          <w:rFonts w:asciiTheme="minorHAnsi" w:eastAsia="Calibri" w:hAnsiTheme="minorHAnsi" w:cstheme="minorHAnsi"/>
        </w:rPr>
        <w:t xml:space="preserve">Do udokumentowania, że zamówienie zostało wykonane po cenie nie </w:t>
      </w:r>
      <w:sdt>
        <w:sdtPr>
          <w:rPr>
            <w:rFonts w:asciiTheme="minorHAnsi" w:hAnsiTheme="minorHAnsi" w:cstheme="minorHAnsi"/>
          </w:rPr>
          <w:tag w:val="goog_rdk_11"/>
          <w:id w:val="-1443607801"/>
        </w:sdtPr>
        <w:sdtEndPr/>
        <w:sdtContent/>
      </w:sdt>
      <w:r w:rsidRPr="00660A0B">
        <w:rPr>
          <w:rFonts w:asciiTheme="minorHAnsi" w:eastAsia="Calibri" w:hAnsiTheme="minorHAnsi" w:cstheme="minorHAnsi"/>
        </w:rPr>
        <w:t xml:space="preserve">wyższej niż cena rynkowa, niezbędne jest przedstawienie co najmniej wydruku zapytania ofertowego zamieszczonego na </w:t>
      </w:r>
      <w:r w:rsidRPr="00660A0B">
        <w:rPr>
          <w:rFonts w:asciiTheme="minorHAnsi" w:eastAsia="Calibri" w:hAnsiTheme="minorHAnsi" w:cstheme="minorHAnsi"/>
        </w:rPr>
        <w:lastRenderedPageBreak/>
        <w:t xml:space="preserve">stronie internetowej Grantobiorcy, </w:t>
      </w:r>
      <w:bookmarkStart w:id="3" w:name="_Hlk96346714"/>
      <w:r w:rsidRPr="00660A0B">
        <w:rPr>
          <w:rFonts w:asciiTheme="minorHAnsi" w:eastAsia="Calibri" w:hAnsiTheme="minorHAnsi" w:cstheme="minorHAnsi"/>
        </w:rPr>
        <w:t xml:space="preserve">a w przypadku, gdy Grantobiorca nie posiada strony internetowej - potwierdzenia upublicznienia zapytania ofertowego w swojej siedzibie w miejscu publicznie dostępnym </w:t>
      </w:r>
      <w:bookmarkEnd w:id="3"/>
      <w:r w:rsidRPr="00660A0B">
        <w:rPr>
          <w:rFonts w:asciiTheme="minorHAnsi" w:eastAsia="Calibri" w:hAnsiTheme="minorHAnsi" w:cstheme="minorHAnsi"/>
        </w:rPr>
        <w:t>oraz potwierdzenia wysłania zapytania ofertowego do co najmniej trzech potencjalnych wykonawców usługi, o ile na rynku istnieje co najmniej trzech potencjalnych wykonawców danego zamówienia, wraz z otrzymanymi ofertami, ważnymi na dzień dokonywania zakupu lub złożenia zamówienia.</w:t>
      </w:r>
    </w:p>
    <w:p w14:paraId="000000DE" w14:textId="77777777" w:rsidR="002416F6" w:rsidRPr="00660A0B" w:rsidRDefault="00B17126">
      <w:pPr>
        <w:widowControl/>
        <w:numPr>
          <w:ilvl w:val="0"/>
          <w:numId w:val="27"/>
        </w:numPr>
        <w:spacing w:line="276" w:lineRule="auto"/>
        <w:ind w:left="426"/>
        <w:jc w:val="both"/>
        <w:rPr>
          <w:rFonts w:asciiTheme="minorHAnsi" w:hAnsiTheme="minorHAnsi" w:cstheme="minorHAnsi"/>
        </w:rPr>
      </w:pPr>
      <w:r w:rsidRPr="00660A0B">
        <w:rPr>
          <w:rFonts w:asciiTheme="minorHAnsi" w:eastAsia="Calibri" w:hAnsiTheme="minorHAnsi" w:cstheme="minorHAnsi"/>
        </w:rPr>
        <w:t xml:space="preserve">W przypadku, gdy w wyniku upublicznienia zapytania ofertowego i skierowania zapytania, do co najmniej trzech potencjalnych wykonawców usług, Grantobiorca otrzyma tylko jedną ofertę, uznaje się, że wymóg przeprowadzenia rozeznania rynku został spełniony, pod warunkiem udokumentowania wysłania i upublicznienia przez Grantobiorcę zapytania ofertowego, zgodnie </w:t>
      </w:r>
      <w:r w:rsidRPr="00660A0B">
        <w:rPr>
          <w:rFonts w:asciiTheme="minorHAnsi" w:eastAsia="Calibri" w:hAnsiTheme="minorHAnsi" w:cstheme="minorHAnsi"/>
        </w:rPr>
        <w:br/>
        <w:t>z zasadami opisanymi w ust. 5.</w:t>
      </w:r>
    </w:p>
    <w:p w14:paraId="000000DF" w14:textId="77777777" w:rsidR="002416F6" w:rsidRPr="00660A0B" w:rsidRDefault="00B17126">
      <w:pPr>
        <w:widowControl/>
        <w:numPr>
          <w:ilvl w:val="0"/>
          <w:numId w:val="27"/>
        </w:numPr>
        <w:spacing w:line="276" w:lineRule="auto"/>
        <w:ind w:left="426"/>
        <w:jc w:val="both"/>
        <w:rPr>
          <w:rFonts w:asciiTheme="minorHAnsi" w:hAnsiTheme="minorHAnsi" w:cstheme="minorHAnsi"/>
        </w:rPr>
      </w:pPr>
      <w:r w:rsidRPr="00660A0B">
        <w:rPr>
          <w:rFonts w:asciiTheme="minorHAnsi" w:eastAsia="Calibri" w:hAnsiTheme="minorHAnsi" w:cstheme="minorHAnsi"/>
        </w:rPr>
        <w:t>W przypadku, gdy w wyniku upublicznienia zapytania ofertowego i skierowania zapytania do co najmniej trzech potencjalnych wykonawców usług nie otrzymano ofert, możliwe jest udokumentowanie przeprowadzenia rozeznania rynku poprzez analizę stron www potencjalnych wykonawców usług lub</w:t>
      </w:r>
      <w:sdt>
        <w:sdtPr>
          <w:rPr>
            <w:rFonts w:asciiTheme="minorHAnsi" w:hAnsiTheme="minorHAnsi" w:cstheme="minorHAnsi"/>
          </w:rPr>
          <w:tag w:val="goog_rdk_12"/>
          <w:id w:val="2127421842"/>
        </w:sdtPr>
        <w:sdtEndPr/>
        <w:sdtContent/>
      </w:sdt>
      <w:sdt>
        <w:sdtPr>
          <w:rPr>
            <w:rFonts w:asciiTheme="minorHAnsi" w:hAnsiTheme="minorHAnsi" w:cstheme="minorHAnsi"/>
          </w:rPr>
          <w:tag w:val="goog_rdk_13"/>
          <w:id w:val="399334019"/>
        </w:sdtPr>
        <w:sdtEndPr/>
        <w:sdtContent/>
      </w:sdt>
      <w:r w:rsidRPr="00660A0B">
        <w:rPr>
          <w:rFonts w:asciiTheme="minorHAnsi" w:eastAsia="Calibri" w:hAnsiTheme="minorHAnsi" w:cstheme="minorHAnsi"/>
        </w:rPr>
        <w:t xml:space="preserve"> i przedstawienie stosownej dokumentacji w formie np. wydruków stron internetowych z opisem usługi i ceną lub wydruków maili z informacją na temat ceny za określoną usługę, pod warunkiem udokumentowania upublicznienia i wysłania przez Grantobiorcę zapytania ofertowego, zgodnie z zasadami opisanymi w ust. 5. </w:t>
      </w:r>
    </w:p>
    <w:p w14:paraId="000000E0" w14:textId="77777777" w:rsidR="002416F6" w:rsidRPr="00660A0B" w:rsidRDefault="00B17126">
      <w:pPr>
        <w:widowControl/>
        <w:numPr>
          <w:ilvl w:val="0"/>
          <w:numId w:val="27"/>
        </w:numPr>
        <w:spacing w:line="276" w:lineRule="auto"/>
        <w:ind w:left="426"/>
        <w:jc w:val="both"/>
        <w:rPr>
          <w:rFonts w:asciiTheme="minorHAnsi" w:hAnsiTheme="minorHAnsi" w:cstheme="minorHAnsi"/>
        </w:rPr>
      </w:pPr>
      <w:r w:rsidRPr="00660A0B">
        <w:rPr>
          <w:rFonts w:asciiTheme="minorHAnsi" w:eastAsia="Calibri" w:hAnsiTheme="minorHAnsi" w:cstheme="minorHAnsi"/>
        </w:rPr>
        <w:t xml:space="preserve">Notatka potwierdzająca przeprowadzenie rozmów telefonicznych z potencjalnymi wykonawcami </w:t>
      </w:r>
      <w:r w:rsidRPr="00660A0B">
        <w:rPr>
          <w:rFonts w:asciiTheme="minorHAnsi" w:eastAsia="Calibri" w:hAnsiTheme="minorHAnsi" w:cstheme="minorHAnsi"/>
        </w:rPr>
        <w:br/>
        <w:t>nie będzie uznawana za udokumentowanie przeprowadzenia rozeznania rynku.</w:t>
      </w:r>
    </w:p>
    <w:p w14:paraId="000000E1" w14:textId="77777777" w:rsidR="002416F6" w:rsidRPr="00660A0B" w:rsidRDefault="00B17126">
      <w:pPr>
        <w:widowControl/>
        <w:numPr>
          <w:ilvl w:val="0"/>
          <w:numId w:val="27"/>
        </w:numPr>
        <w:spacing w:line="276" w:lineRule="auto"/>
        <w:ind w:left="426"/>
        <w:jc w:val="both"/>
        <w:rPr>
          <w:rFonts w:asciiTheme="minorHAnsi" w:hAnsiTheme="minorHAnsi" w:cstheme="minorHAnsi"/>
        </w:rPr>
      </w:pPr>
      <w:r w:rsidRPr="00660A0B">
        <w:rPr>
          <w:rFonts w:asciiTheme="minorHAnsi" w:eastAsia="Calibri" w:hAnsiTheme="minorHAnsi" w:cstheme="minorHAnsi"/>
        </w:rPr>
        <w:t>Grantobiorca, w celu dokonania zamówienia, dokonuje wyboru najkorzystniejszej ekonomicznie oferty i sporządza protokół z wyboru oferty.</w:t>
      </w:r>
    </w:p>
    <w:p w14:paraId="000000E2" w14:textId="77777777" w:rsidR="002416F6" w:rsidRPr="00660A0B" w:rsidRDefault="00B17126">
      <w:pPr>
        <w:widowControl/>
        <w:numPr>
          <w:ilvl w:val="0"/>
          <w:numId w:val="27"/>
        </w:numPr>
        <w:spacing w:line="276" w:lineRule="auto"/>
        <w:ind w:left="426"/>
        <w:jc w:val="both"/>
        <w:rPr>
          <w:rFonts w:asciiTheme="minorHAnsi" w:hAnsiTheme="minorHAnsi" w:cstheme="minorHAnsi"/>
        </w:rPr>
      </w:pPr>
      <w:bookmarkStart w:id="4" w:name="_heading=h.3znysh7" w:colFirst="0" w:colLast="0"/>
      <w:bookmarkEnd w:id="4"/>
      <w:r w:rsidRPr="00660A0B">
        <w:rPr>
          <w:rFonts w:asciiTheme="minorHAnsi" w:eastAsia="Calibri" w:hAnsiTheme="minorHAnsi" w:cstheme="minorHAnsi"/>
        </w:rPr>
        <w:t xml:space="preserve">W przypadku, gdy na rynku nie istnieje trzech potencjalnych dostawców towarów lub </w:t>
      </w:r>
      <w:sdt>
        <w:sdtPr>
          <w:rPr>
            <w:rFonts w:asciiTheme="minorHAnsi" w:hAnsiTheme="minorHAnsi" w:cstheme="minorHAnsi"/>
          </w:rPr>
          <w:tag w:val="goog_rdk_14"/>
          <w:id w:val="-1324432055"/>
        </w:sdtPr>
        <w:sdtEndPr/>
        <w:sdtContent/>
      </w:sdt>
      <w:r w:rsidRPr="00660A0B">
        <w:rPr>
          <w:rFonts w:asciiTheme="minorHAnsi" w:eastAsia="Calibri" w:hAnsiTheme="minorHAnsi" w:cstheme="minorHAnsi"/>
        </w:rPr>
        <w:t>usług, Grantobiorca jest zobowiązany do złożenia oświadczenia potwierdzającego ten stan rzeczy.</w:t>
      </w:r>
    </w:p>
    <w:p w14:paraId="000000E4" w14:textId="7DACC014" w:rsidR="002416F6" w:rsidRPr="00A55F31" w:rsidRDefault="00B17126" w:rsidP="00A55F31">
      <w:pPr>
        <w:widowControl/>
        <w:numPr>
          <w:ilvl w:val="0"/>
          <w:numId w:val="27"/>
        </w:numPr>
        <w:spacing w:line="276" w:lineRule="auto"/>
        <w:ind w:left="426"/>
        <w:jc w:val="both"/>
        <w:rPr>
          <w:rFonts w:asciiTheme="minorHAnsi" w:hAnsiTheme="minorHAnsi" w:cstheme="minorHAnsi"/>
        </w:rPr>
      </w:pPr>
      <w:r w:rsidRPr="00660A0B">
        <w:rPr>
          <w:rFonts w:asciiTheme="minorHAnsi" w:eastAsia="Calibri" w:hAnsiTheme="minorHAnsi" w:cstheme="minorHAnsi"/>
        </w:rPr>
        <w:t xml:space="preserve">Umowa Grantobiorcy z Wykonawcą usługi wymaga formy pisemnej.  </w:t>
      </w:r>
    </w:p>
    <w:p w14:paraId="000000E5" w14:textId="77777777" w:rsidR="002416F6" w:rsidRPr="00660A0B" w:rsidRDefault="00B17126">
      <w:pPr>
        <w:pStyle w:val="Nagwek1"/>
        <w:spacing w:before="197" w:line="276" w:lineRule="auto"/>
        <w:ind w:firstLine="131"/>
        <w:rPr>
          <w:rFonts w:asciiTheme="minorHAnsi" w:eastAsia="Calibri" w:hAnsiTheme="minorHAnsi" w:cstheme="minorHAnsi"/>
          <w:sz w:val="22"/>
          <w:szCs w:val="22"/>
        </w:rPr>
      </w:pPr>
      <w:bookmarkStart w:id="5" w:name="_heading=h.2et92p0" w:colFirst="0" w:colLast="0"/>
      <w:bookmarkEnd w:id="5"/>
      <w:r w:rsidRPr="00660A0B">
        <w:rPr>
          <w:rFonts w:asciiTheme="minorHAnsi" w:eastAsia="Calibri" w:hAnsiTheme="minorHAnsi" w:cstheme="minorHAnsi"/>
          <w:sz w:val="22"/>
          <w:szCs w:val="22"/>
        </w:rPr>
        <w:t>§ 10.</w:t>
      </w:r>
    </w:p>
    <w:p w14:paraId="52C22A8D" w14:textId="5A96DE94" w:rsidR="00F02B07" w:rsidRPr="00660A0B" w:rsidRDefault="00B17126" w:rsidP="00476DD4">
      <w:pPr>
        <w:spacing w:before="36" w:line="276" w:lineRule="auto"/>
        <w:ind w:left="553" w:right="132"/>
        <w:jc w:val="center"/>
        <w:rPr>
          <w:rFonts w:asciiTheme="minorHAnsi" w:eastAsia="Calibri" w:hAnsiTheme="minorHAnsi" w:cstheme="minorHAnsi"/>
          <w:b/>
        </w:rPr>
      </w:pPr>
      <w:r w:rsidRPr="00660A0B">
        <w:rPr>
          <w:rFonts w:asciiTheme="minorHAnsi" w:eastAsia="Calibri" w:hAnsiTheme="minorHAnsi" w:cstheme="minorHAnsi"/>
          <w:b/>
        </w:rPr>
        <w:t>Promocja i informacja</w:t>
      </w:r>
    </w:p>
    <w:p w14:paraId="68E5AFA0" w14:textId="77777777" w:rsidR="00476DD4" w:rsidRPr="00660A0B" w:rsidRDefault="00476DD4" w:rsidP="00476DD4">
      <w:pPr>
        <w:pStyle w:val="Bezodstpw"/>
        <w:rPr>
          <w:rFonts w:asciiTheme="minorHAnsi" w:eastAsia="Calibri" w:hAnsiTheme="minorHAnsi" w:cstheme="minorHAnsi"/>
        </w:rPr>
      </w:pPr>
    </w:p>
    <w:p w14:paraId="000000E8" w14:textId="77777777" w:rsidR="002416F6" w:rsidRPr="00660A0B" w:rsidRDefault="00B17126">
      <w:pPr>
        <w:numPr>
          <w:ilvl w:val="0"/>
          <w:numId w:val="3"/>
        </w:numPr>
        <w:pBdr>
          <w:top w:val="nil"/>
          <w:left w:val="nil"/>
          <w:bottom w:val="nil"/>
          <w:right w:val="nil"/>
          <w:between w:val="nil"/>
        </w:pBdr>
        <w:tabs>
          <w:tab w:val="left" w:pos="397"/>
        </w:tabs>
        <w:spacing w:line="276" w:lineRule="auto"/>
        <w:ind w:right="121"/>
        <w:jc w:val="both"/>
        <w:rPr>
          <w:rFonts w:asciiTheme="minorHAnsi" w:hAnsiTheme="minorHAnsi" w:cstheme="minorHAnsi"/>
        </w:rPr>
      </w:pPr>
      <w:r w:rsidRPr="00660A0B">
        <w:rPr>
          <w:rFonts w:asciiTheme="minorHAnsi" w:eastAsia="Calibri" w:hAnsiTheme="minorHAnsi" w:cstheme="minorHAnsi"/>
          <w:color w:val="000000"/>
        </w:rPr>
        <w:t xml:space="preserve">Grantobiorca jest zobowiązany do informowania opinii publicznej o fakcie otrzymania dofinansowania na realizację projektu ze środków RPO Województwa Dolnośląskiego  </w:t>
      </w:r>
      <w:sdt>
        <w:sdtPr>
          <w:rPr>
            <w:rFonts w:asciiTheme="minorHAnsi" w:hAnsiTheme="minorHAnsi" w:cstheme="minorHAnsi"/>
          </w:rPr>
          <w:tag w:val="goog_rdk_15"/>
          <w:id w:val="1046952404"/>
        </w:sdtPr>
        <w:sdtEndPr/>
        <w:sdtContent/>
      </w:sdt>
      <w:r w:rsidRPr="00660A0B">
        <w:rPr>
          <w:rFonts w:asciiTheme="minorHAnsi" w:eastAsia="Calibri" w:hAnsiTheme="minorHAnsi" w:cstheme="minorHAnsi"/>
          <w:color w:val="000000"/>
        </w:rPr>
        <w:t>w trakcie realizacji projektu.</w:t>
      </w:r>
    </w:p>
    <w:p w14:paraId="000000E9" w14:textId="77777777" w:rsidR="002416F6" w:rsidRPr="00660A0B" w:rsidRDefault="00B17126">
      <w:pPr>
        <w:numPr>
          <w:ilvl w:val="0"/>
          <w:numId w:val="3"/>
        </w:numPr>
        <w:pBdr>
          <w:top w:val="nil"/>
          <w:left w:val="nil"/>
          <w:bottom w:val="nil"/>
          <w:right w:val="nil"/>
          <w:between w:val="nil"/>
        </w:pBdr>
        <w:tabs>
          <w:tab w:val="left" w:pos="397"/>
        </w:tabs>
        <w:spacing w:line="276" w:lineRule="auto"/>
        <w:ind w:right="113"/>
        <w:jc w:val="both"/>
        <w:rPr>
          <w:rFonts w:asciiTheme="minorHAnsi" w:hAnsiTheme="minorHAnsi" w:cstheme="minorHAnsi"/>
        </w:rPr>
      </w:pPr>
      <w:r w:rsidRPr="00660A0B">
        <w:rPr>
          <w:rFonts w:asciiTheme="minorHAnsi" w:eastAsia="Calibri" w:hAnsiTheme="minorHAnsi" w:cstheme="minorHAnsi"/>
          <w:color w:val="000000"/>
        </w:rPr>
        <w:t xml:space="preserve">W zakresie, o którym mowa w ust. 1, Grantobiorca jest zobowiązany do stosowania punktu 2.2. </w:t>
      </w:r>
      <w:r w:rsidRPr="00660A0B">
        <w:rPr>
          <w:rFonts w:asciiTheme="minorHAnsi" w:eastAsia="Calibri" w:hAnsiTheme="minorHAnsi" w:cstheme="minorHAnsi"/>
          <w:i/>
          <w:color w:val="000000"/>
        </w:rPr>
        <w:t xml:space="preserve">Obowiązki Grantobiorców </w:t>
      </w:r>
      <w:r w:rsidRPr="00660A0B">
        <w:rPr>
          <w:rFonts w:asciiTheme="minorHAnsi" w:eastAsia="Calibri" w:hAnsiTheme="minorHAnsi" w:cstheme="minorHAnsi"/>
          <w:color w:val="000000"/>
        </w:rPr>
        <w:t>załącznika XII do rozporządzenia 1303/2013 oraz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14:paraId="000000EB" w14:textId="04FAF2A3" w:rsidR="002416F6" w:rsidRPr="00A55F31" w:rsidRDefault="00B17126" w:rsidP="00A55F31">
      <w:pPr>
        <w:numPr>
          <w:ilvl w:val="0"/>
          <w:numId w:val="3"/>
        </w:numPr>
        <w:pBdr>
          <w:top w:val="nil"/>
          <w:left w:val="nil"/>
          <w:bottom w:val="nil"/>
          <w:right w:val="nil"/>
          <w:between w:val="nil"/>
        </w:pBdr>
        <w:tabs>
          <w:tab w:val="left" w:pos="397"/>
        </w:tabs>
        <w:spacing w:line="276" w:lineRule="auto"/>
        <w:ind w:right="115"/>
        <w:jc w:val="both"/>
        <w:rPr>
          <w:rFonts w:asciiTheme="minorHAnsi" w:hAnsiTheme="minorHAnsi" w:cstheme="minorHAnsi"/>
        </w:rPr>
      </w:pPr>
      <w:r w:rsidRPr="00660A0B">
        <w:rPr>
          <w:rFonts w:asciiTheme="minorHAnsi" w:eastAsia="Calibri" w:hAnsiTheme="minorHAnsi" w:cstheme="minorHAnsi"/>
          <w:color w:val="000000"/>
        </w:rPr>
        <w:t xml:space="preserve">Grantobiorcy  zaleca się stosowanie w  zakresie informacji  i  promocji Projektu zasad określonych w „Podręczniku wnioskodawcy i Beneficjenta programów polityki spójności 2014-2020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w zakresie informacji i promocji”.</w:t>
      </w:r>
    </w:p>
    <w:p w14:paraId="000000EC" w14:textId="77777777" w:rsidR="002416F6" w:rsidRPr="00660A0B" w:rsidRDefault="00B17126">
      <w:pPr>
        <w:pStyle w:val="Nagwek1"/>
        <w:spacing w:before="60"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11.</w:t>
      </w:r>
    </w:p>
    <w:p w14:paraId="000000EE" w14:textId="2E93B8A7" w:rsidR="002416F6" w:rsidRPr="00660A0B" w:rsidRDefault="00B17126" w:rsidP="00F02B07">
      <w:pPr>
        <w:spacing w:before="36" w:line="276" w:lineRule="auto"/>
        <w:ind w:left="555" w:right="132"/>
        <w:jc w:val="center"/>
        <w:rPr>
          <w:rFonts w:asciiTheme="minorHAnsi" w:eastAsia="Calibri" w:hAnsiTheme="minorHAnsi" w:cstheme="minorHAnsi"/>
          <w:b/>
        </w:rPr>
      </w:pPr>
      <w:r w:rsidRPr="00660A0B">
        <w:rPr>
          <w:rFonts w:asciiTheme="minorHAnsi" w:eastAsia="Calibri" w:hAnsiTheme="minorHAnsi" w:cstheme="minorHAnsi"/>
          <w:b/>
        </w:rPr>
        <w:t>Kontrola i audyt oraz przechowywanie dokumentów</w:t>
      </w:r>
    </w:p>
    <w:p w14:paraId="741FB4E8" w14:textId="77777777" w:rsidR="00F02B07" w:rsidRPr="00660A0B" w:rsidRDefault="00F02B07" w:rsidP="00F02B07">
      <w:pPr>
        <w:spacing w:before="36" w:line="276" w:lineRule="auto"/>
        <w:ind w:left="555" w:right="132"/>
        <w:jc w:val="center"/>
        <w:rPr>
          <w:rFonts w:asciiTheme="minorHAnsi" w:eastAsia="Calibri" w:hAnsiTheme="minorHAnsi" w:cstheme="minorHAnsi"/>
          <w:b/>
        </w:rPr>
      </w:pPr>
    </w:p>
    <w:p w14:paraId="000000EF" w14:textId="77777777" w:rsidR="002416F6" w:rsidRPr="00660A0B" w:rsidRDefault="00B17126">
      <w:pPr>
        <w:numPr>
          <w:ilvl w:val="0"/>
          <w:numId w:val="7"/>
        </w:numPr>
        <w:pBdr>
          <w:top w:val="nil"/>
          <w:left w:val="nil"/>
          <w:bottom w:val="nil"/>
          <w:right w:val="nil"/>
          <w:between w:val="nil"/>
        </w:pBdr>
        <w:tabs>
          <w:tab w:val="left" w:pos="474"/>
        </w:tabs>
        <w:spacing w:line="276" w:lineRule="auto"/>
        <w:ind w:right="112" w:hanging="359"/>
        <w:jc w:val="both"/>
        <w:rPr>
          <w:rFonts w:asciiTheme="minorHAnsi" w:hAnsiTheme="minorHAnsi" w:cstheme="minorHAnsi"/>
        </w:rPr>
      </w:pPr>
      <w:r w:rsidRPr="00660A0B">
        <w:rPr>
          <w:rFonts w:asciiTheme="minorHAnsi" w:eastAsia="Calibri" w:hAnsiTheme="minorHAnsi" w:cstheme="minorHAnsi"/>
          <w:color w:val="000000"/>
        </w:rPr>
        <w:t xml:space="preserve">Grantobiorca zobowiązuje  poddać  się kontroli  oraz audytowi w zakresie  realizacji  umowy w trybie i na zasadach określonych w rozdziale 7 Ustawy wdrożeniowej, prowadzonym przez Instytucję Zarządzającą, Instytucję Audytową, przedstawicieli Komisji Europejskiej oraz inne podmioty uprawnione do jej przeprowadzenia na podstawie odrębnych przepisów oraz udostępnić na żądanie tych instytucji wszelką dokumentację związaną z projektem oraz realizowaną umową. </w:t>
      </w:r>
    </w:p>
    <w:p w14:paraId="000000F0" w14:textId="77777777" w:rsidR="002416F6" w:rsidRPr="00660A0B" w:rsidRDefault="00B17126">
      <w:pPr>
        <w:numPr>
          <w:ilvl w:val="0"/>
          <w:numId w:val="7"/>
        </w:numPr>
        <w:pBdr>
          <w:top w:val="nil"/>
          <w:left w:val="nil"/>
          <w:bottom w:val="nil"/>
          <w:right w:val="nil"/>
          <w:between w:val="nil"/>
        </w:pBdr>
        <w:tabs>
          <w:tab w:val="left" w:pos="474"/>
        </w:tabs>
        <w:spacing w:line="276" w:lineRule="auto"/>
        <w:ind w:right="117" w:hanging="359"/>
        <w:jc w:val="both"/>
        <w:rPr>
          <w:rFonts w:asciiTheme="minorHAnsi" w:hAnsiTheme="minorHAnsi" w:cstheme="minorHAnsi"/>
        </w:rPr>
      </w:pPr>
      <w:r w:rsidRPr="00660A0B">
        <w:rPr>
          <w:rFonts w:asciiTheme="minorHAnsi" w:eastAsia="Calibri" w:hAnsiTheme="minorHAnsi" w:cstheme="minorHAnsi"/>
          <w:color w:val="000000"/>
        </w:rPr>
        <w:t>Grantobiorca zobowiązany jest do zapewnienia instytucjom, o których mowa w ust. 1:</w:t>
      </w:r>
    </w:p>
    <w:p w14:paraId="000000F1" w14:textId="73BE8A57" w:rsidR="002416F6" w:rsidRPr="00660A0B" w:rsidRDefault="00B17126">
      <w:pPr>
        <w:numPr>
          <w:ilvl w:val="1"/>
          <w:numId w:val="7"/>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 xml:space="preserve">pełnego dostępu do rzeczy, materiałów, urządzeń, sprzętów, obiektów, terenów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i pomieszczeń, w których realizowany jest projekt lub zgromadzona będzie dokumentacja dotycząca realizowanego projektu,</w:t>
      </w:r>
    </w:p>
    <w:p w14:paraId="000000F2" w14:textId="6FCE1C38" w:rsidR="002416F6" w:rsidRPr="00660A0B" w:rsidRDefault="00B17126">
      <w:pPr>
        <w:numPr>
          <w:ilvl w:val="1"/>
          <w:numId w:val="7"/>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 xml:space="preserve">pełnego wglądu we wszystkie dokumenty, w tym dokumenty elektroniczne związane z realizacją projektu oraz umożliwić tworzenie ich uwierzytelnionych kopii, odpisów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i wyciągów,</w:t>
      </w:r>
    </w:p>
    <w:p w14:paraId="000000F3" w14:textId="77777777" w:rsidR="002416F6" w:rsidRPr="00660A0B" w:rsidRDefault="00B17126">
      <w:pPr>
        <w:numPr>
          <w:ilvl w:val="1"/>
          <w:numId w:val="7"/>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pełnego wglądu do dokumentów niezwiązanych bezpośrednio z realizacją projektu, jeżeli będzie to konieczne do stwierdzenia kwalifikowalności wydatków ponoszonych w ramach realizacji projektu;</w:t>
      </w:r>
    </w:p>
    <w:p w14:paraId="000000F4" w14:textId="77777777" w:rsidR="002416F6" w:rsidRPr="00660A0B" w:rsidRDefault="00B17126">
      <w:pPr>
        <w:numPr>
          <w:ilvl w:val="1"/>
          <w:numId w:val="7"/>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asysty upoważnionych osób, które udzielą wyjaśnień na temat realizacji projektu, w tym wydatków i innych zagadnień związanych z jego realizacją.</w:t>
      </w:r>
    </w:p>
    <w:p w14:paraId="000000F5" w14:textId="77777777" w:rsidR="002416F6" w:rsidRPr="00660A0B" w:rsidRDefault="00B17126">
      <w:pPr>
        <w:numPr>
          <w:ilvl w:val="0"/>
          <w:numId w:val="7"/>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 xml:space="preserve">Nieudostępnienie wszystkich wymaganych dokumentów, niezapewnienie pełnego dostępu, a także niezapewnienie obecności upoważnionej osoby lub osób, w trakcie kontroli realizacji projektu jest traktowane jak odmowa poddania się kontroli. </w:t>
      </w:r>
    </w:p>
    <w:p w14:paraId="000000F6" w14:textId="77777777" w:rsidR="002416F6" w:rsidRPr="00660A0B" w:rsidRDefault="00B17126">
      <w:pPr>
        <w:numPr>
          <w:ilvl w:val="0"/>
          <w:numId w:val="7"/>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Kontrola może być także prowadzona w każdym miejscu bezpośrednio związanym z realizacją projektu, w tym także u Grantobiorcy.</w:t>
      </w:r>
    </w:p>
    <w:p w14:paraId="000000F7" w14:textId="77777777" w:rsidR="002416F6" w:rsidRPr="00660A0B" w:rsidRDefault="00B17126">
      <w:pPr>
        <w:numPr>
          <w:ilvl w:val="0"/>
          <w:numId w:val="7"/>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 xml:space="preserve">Kontrole lub audyty mogą być przeprowadzone w dowolnym terminie w trakcie oraz po zakończeniu realizacji projektu do dnia upływu: </w:t>
      </w:r>
    </w:p>
    <w:p w14:paraId="000000F8" w14:textId="77777777" w:rsidR="002416F6" w:rsidRPr="00660A0B" w:rsidRDefault="00B17126">
      <w:pPr>
        <w:numPr>
          <w:ilvl w:val="1"/>
          <w:numId w:val="7"/>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 xml:space="preserve">2 lat od dnia 31 grudnia następującego po złożeniu zestawienia wydatków Komisji Europejskiej, </w:t>
      </w:r>
      <w:r w:rsidRPr="00660A0B">
        <w:rPr>
          <w:rFonts w:asciiTheme="minorHAnsi" w:eastAsia="Calibri" w:hAnsiTheme="minorHAnsi" w:cstheme="minorHAnsi"/>
          <w:color w:val="000000"/>
        </w:rPr>
        <w:br/>
        <w:t xml:space="preserve">w którym ujęto ostateczne wydatki dotyczące zakończonego projektu grantowego, mające na celu sprawdzenie prawidłowości jego realizacji; </w:t>
      </w:r>
    </w:p>
    <w:p w14:paraId="000000F9" w14:textId="77777777" w:rsidR="002416F6" w:rsidRPr="00660A0B" w:rsidRDefault="00B17126">
      <w:pPr>
        <w:numPr>
          <w:ilvl w:val="1"/>
          <w:numId w:val="7"/>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5 lat od dokonania płatności końcowej na rzecz Grantodawcy w celu sprawdzenia utrzymania przez Grantodawcę wskaźników produktu oraz trwałości projektu.</w:t>
      </w:r>
    </w:p>
    <w:p w14:paraId="000000FA" w14:textId="77777777" w:rsidR="002416F6" w:rsidRPr="00660A0B" w:rsidRDefault="00B17126">
      <w:pPr>
        <w:numPr>
          <w:ilvl w:val="0"/>
          <w:numId w:val="7"/>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Grantodawca informuje Grantobiorcę o dacie rozpoczęcia okresu, o którym mowa w ust. 5 pkt. 2 drogą elektroniczną.</w:t>
      </w:r>
    </w:p>
    <w:p w14:paraId="000000FB" w14:textId="77777777" w:rsidR="002416F6" w:rsidRPr="00660A0B" w:rsidRDefault="00B17126">
      <w:pPr>
        <w:numPr>
          <w:ilvl w:val="0"/>
          <w:numId w:val="7"/>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W terminach określonych w ust. 3 Grantobiorca zobowiązany jest przechowywać wszelkie dokumenty związane z uczestnictwem w Projekcie. W przypadku stwierdzenia nieprawidłowości w realizacji Umowy, Grantobiorca może zostać zobowiązany do zwrotu dofinansowania wraz z odsetkami liczonymi jak dla zaległości podatkowych – na pisemne żądanie Grantodawcy.</w:t>
      </w:r>
    </w:p>
    <w:p w14:paraId="000000FC" w14:textId="77777777" w:rsidR="002416F6" w:rsidRPr="00660A0B" w:rsidRDefault="00B17126">
      <w:pPr>
        <w:numPr>
          <w:ilvl w:val="0"/>
          <w:numId w:val="7"/>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 xml:space="preserve">W przypadku udzielenia pomocy </w:t>
      </w:r>
      <w:r w:rsidRPr="00660A0B">
        <w:rPr>
          <w:rFonts w:asciiTheme="minorHAnsi" w:eastAsia="Calibri" w:hAnsiTheme="minorHAnsi" w:cstheme="minorHAnsi"/>
          <w:i/>
          <w:color w:val="000000"/>
        </w:rPr>
        <w:t>de minimis</w:t>
      </w:r>
      <w:r w:rsidRPr="00660A0B">
        <w:rPr>
          <w:rFonts w:asciiTheme="minorHAnsi" w:eastAsia="Calibri" w:hAnsiTheme="minorHAnsi" w:cstheme="minorHAnsi"/>
          <w:color w:val="000000"/>
        </w:rPr>
        <w:t xml:space="preserve">, Grantobiorca, zgodnie z art. 6, </w:t>
      </w:r>
      <w:sdt>
        <w:sdtPr>
          <w:rPr>
            <w:rFonts w:asciiTheme="minorHAnsi" w:hAnsiTheme="minorHAnsi" w:cstheme="minorHAnsi"/>
          </w:rPr>
          <w:tag w:val="goog_rdk_16"/>
          <w:id w:val="-678968568"/>
        </w:sdtPr>
        <w:sdtEndPr/>
        <w:sdtContent/>
      </w:sdt>
      <w:sdt>
        <w:sdtPr>
          <w:rPr>
            <w:rFonts w:asciiTheme="minorHAnsi" w:hAnsiTheme="minorHAnsi" w:cstheme="minorHAnsi"/>
          </w:rPr>
          <w:tag w:val="goog_rdk_17"/>
          <w:id w:val="1700742059"/>
        </w:sdtPr>
        <w:sdtEndPr/>
        <w:sdtContent/>
      </w:sdt>
      <w:r w:rsidRPr="00660A0B">
        <w:rPr>
          <w:rFonts w:asciiTheme="minorHAnsi" w:eastAsia="Calibri" w:hAnsiTheme="minorHAnsi" w:cstheme="minorHAnsi"/>
          <w:color w:val="000000"/>
        </w:rPr>
        <w:t xml:space="preserve">ust. 4 Rozporządzenia Komisji (UE) nr 1407/2013 z dnia 18 grudnia 2013 r., zobowiązuje się do przechowywania </w:t>
      </w:r>
      <w:r w:rsidRPr="00660A0B">
        <w:rPr>
          <w:rFonts w:asciiTheme="minorHAnsi" w:eastAsia="Calibri" w:hAnsiTheme="minorHAnsi" w:cstheme="minorHAnsi"/>
          <w:color w:val="000000"/>
        </w:rPr>
        <w:lastRenderedPageBreak/>
        <w:t xml:space="preserve">wszelkiej dokumentacji związanej z realizacją Umowy przez okres 10 lat od dnia podpisania </w:t>
      </w:r>
      <w:sdt>
        <w:sdtPr>
          <w:rPr>
            <w:rFonts w:asciiTheme="minorHAnsi" w:hAnsiTheme="minorHAnsi" w:cstheme="minorHAnsi"/>
          </w:rPr>
          <w:tag w:val="goog_rdk_18"/>
          <w:id w:val="-1570186289"/>
        </w:sdtPr>
        <w:sdtEndPr/>
        <w:sdtContent/>
      </w:sdt>
      <w:sdt>
        <w:sdtPr>
          <w:rPr>
            <w:rFonts w:asciiTheme="minorHAnsi" w:hAnsiTheme="minorHAnsi" w:cstheme="minorHAnsi"/>
          </w:rPr>
          <w:tag w:val="goog_rdk_19"/>
          <w:id w:val="-339699602"/>
        </w:sdtPr>
        <w:sdtEndPr/>
        <w:sdtContent/>
      </w:sdt>
      <w:r w:rsidRPr="00660A0B">
        <w:rPr>
          <w:rFonts w:asciiTheme="minorHAnsi" w:eastAsia="Calibri" w:hAnsiTheme="minorHAnsi" w:cstheme="minorHAnsi"/>
          <w:color w:val="000000"/>
        </w:rPr>
        <w:t>Umowy.</w:t>
      </w:r>
    </w:p>
    <w:p w14:paraId="000000FD" w14:textId="03E1025C" w:rsidR="002416F6" w:rsidRPr="00660A0B" w:rsidRDefault="00B17126">
      <w:pPr>
        <w:numPr>
          <w:ilvl w:val="0"/>
          <w:numId w:val="7"/>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 xml:space="preserve">Grantodawca powiadamia o kontroli, która będzie przeprowadzona w miejscu związanym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z realizacją projektu, nie później niż 5 dni przed terminem jej rozpoczęcia.</w:t>
      </w:r>
    </w:p>
    <w:p w14:paraId="000000FE" w14:textId="6D123149" w:rsidR="002416F6" w:rsidRPr="00660A0B" w:rsidRDefault="00B17126">
      <w:pPr>
        <w:numPr>
          <w:ilvl w:val="0"/>
          <w:numId w:val="7"/>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 xml:space="preserve">W przypadku </w:t>
      </w:r>
      <w:r w:rsidRPr="00E1207F">
        <w:rPr>
          <w:rFonts w:asciiTheme="minorHAnsi" w:eastAsia="Calibri" w:hAnsiTheme="minorHAnsi" w:cstheme="minorHAnsi"/>
          <w:color w:val="000000"/>
        </w:rPr>
        <w:t>powzięcia przez Grantodawcę informacji o podejrzeniu powstania nieprawidłowości w realizacji projektu lub wystąpienia innych istotnych uchybień ze strony Grantobiorcy, Grantodawca lub inna upoważniona instytucja może przeprowadzić kontrolę doraźną bez powiadomienia, o którym</w:t>
      </w:r>
      <w:r w:rsidRPr="00660A0B">
        <w:rPr>
          <w:rFonts w:asciiTheme="minorHAnsi" w:eastAsia="Calibri" w:hAnsiTheme="minorHAnsi" w:cstheme="minorHAnsi"/>
          <w:color w:val="000000"/>
        </w:rPr>
        <w:t xml:space="preserve"> mowa w ust. 6.</w:t>
      </w:r>
    </w:p>
    <w:p w14:paraId="000000FF" w14:textId="77777777" w:rsidR="002416F6" w:rsidRPr="00660A0B" w:rsidRDefault="00B17126">
      <w:pPr>
        <w:numPr>
          <w:ilvl w:val="0"/>
          <w:numId w:val="7"/>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 xml:space="preserve">Grantobiorca jest zobowiązany do realizacji zaleceń pokontrolnych w terminach wskazanych </w:t>
      </w:r>
      <w:r w:rsidRPr="00660A0B">
        <w:rPr>
          <w:rFonts w:asciiTheme="minorHAnsi" w:eastAsia="Calibri" w:hAnsiTheme="minorHAnsi" w:cstheme="minorHAnsi"/>
          <w:color w:val="000000"/>
        </w:rPr>
        <w:br/>
        <w:t>w informacji pokontrolnej.</w:t>
      </w:r>
    </w:p>
    <w:p w14:paraId="00000100" w14:textId="6A242EE1" w:rsidR="002416F6" w:rsidRPr="00660A0B" w:rsidRDefault="00B17126">
      <w:pPr>
        <w:numPr>
          <w:ilvl w:val="0"/>
          <w:numId w:val="7"/>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 xml:space="preserve">Grantobiorca  jest  zobowiązany  przekazywać Grantodawcy kopie informacji i zaleceń pokontrolnych oraz innych równoważnych dokumentów sporządzonych przez instytucje kontrolujące, inne niż Grantodawca, jeżeli wyniki tych kontroli dotyczą projektu - w terminie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7 dni od dnia otrzymania tych dokumentów.</w:t>
      </w:r>
    </w:p>
    <w:p w14:paraId="00000101" w14:textId="4526518A" w:rsidR="002416F6" w:rsidRPr="00660A0B" w:rsidRDefault="00B17126">
      <w:pPr>
        <w:numPr>
          <w:ilvl w:val="0"/>
          <w:numId w:val="7"/>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Grantobiorca w okresie realizacji projektu oraz w okresie 3 lat od dnia dokonania płatności na rzecz Grantodawcy, jest zobowiązany do współpracy z Grantodawcą lub inną upoważnioną instytucją, w szczególności do:</w:t>
      </w:r>
    </w:p>
    <w:p w14:paraId="00000102" w14:textId="77777777" w:rsidR="002416F6" w:rsidRPr="00660A0B" w:rsidRDefault="00B17126">
      <w:pPr>
        <w:numPr>
          <w:ilvl w:val="1"/>
          <w:numId w:val="7"/>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udzielania informacji dotyczących zrealizowanego projektu;</w:t>
      </w:r>
    </w:p>
    <w:p w14:paraId="44F73329" w14:textId="09C75BEC" w:rsidR="00F02B07" w:rsidRPr="00A55F31" w:rsidRDefault="00B17126" w:rsidP="00A55F31">
      <w:pPr>
        <w:numPr>
          <w:ilvl w:val="1"/>
          <w:numId w:val="7"/>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udziału w ankietach, wywiadach oraz udostępniania informacji koniecznych dla ewaluacji.</w:t>
      </w:r>
    </w:p>
    <w:p w14:paraId="00000107" w14:textId="77777777" w:rsidR="002416F6" w:rsidRPr="00660A0B" w:rsidRDefault="00B17126">
      <w:pPr>
        <w:pStyle w:val="Nagwek1"/>
        <w:spacing w:before="193"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12.</w:t>
      </w:r>
    </w:p>
    <w:p w14:paraId="00000108" w14:textId="77777777" w:rsidR="002416F6" w:rsidRPr="00660A0B" w:rsidRDefault="00B17126">
      <w:pPr>
        <w:spacing w:before="33" w:line="276" w:lineRule="auto"/>
        <w:ind w:left="555" w:right="132"/>
        <w:jc w:val="center"/>
        <w:rPr>
          <w:rFonts w:asciiTheme="minorHAnsi" w:eastAsia="Calibri" w:hAnsiTheme="minorHAnsi" w:cstheme="minorHAnsi"/>
          <w:b/>
        </w:rPr>
      </w:pPr>
      <w:r w:rsidRPr="00660A0B">
        <w:rPr>
          <w:rFonts w:asciiTheme="minorHAnsi" w:eastAsia="Calibri" w:hAnsiTheme="minorHAnsi" w:cstheme="minorHAnsi"/>
          <w:b/>
        </w:rPr>
        <w:t>Tryb i warunki rozwiązania umowy</w:t>
      </w:r>
    </w:p>
    <w:p w14:paraId="00000109" w14:textId="77777777" w:rsidR="002416F6" w:rsidRPr="00660A0B" w:rsidRDefault="002416F6">
      <w:pPr>
        <w:spacing w:before="9" w:line="276" w:lineRule="auto"/>
        <w:jc w:val="both"/>
        <w:rPr>
          <w:rFonts w:asciiTheme="minorHAnsi" w:eastAsia="Calibri" w:hAnsiTheme="minorHAnsi" w:cstheme="minorHAnsi"/>
          <w:b/>
        </w:rPr>
      </w:pPr>
    </w:p>
    <w:p w14:paraId="0000010A" w14:textId="77777777" w:rsidR="002416F6" w:rsidRPr="00660A0B" w:rsidRDefault="00B17126">
      <w:pPr>
        <w:numPr>
          <w:ilvl w:val="0"/>
          <w:numId w:val="8"/>
        </w:numPr>
        <w:pBdr>
          <w:top w:val="nil"/>
          <w:left w:val="nil"/>
          <w:bottom w:val="nil"/>
          <w:right w:val="nil"/>
          <w:between w:val="nil"/>
        </w:pBdr>
        <w:tabs>
          <w:tab w:val="left" w:pos="821"/>
          <w:tab w:val="left" w:pos="822"/>
        </w:tabs>
        <w:spacing w:line="276" w:lineRule="auto"/>
        <w:ind w:right="112" w:hanging="359"/>
        <w:jc w:val="both"/>
        <w:rPr>
          <w:rFonts w:asciiTheme="minorHAnsi" w:hAnsiTheme="minorHAnsi" w:cstheme="minorHAnsi"/>
        </w:rPr>
      </w:pPr>
      <w:r w:rsidRPr="00660A0B">
        <w:rPr>
          <w:rFonts w:asciiTheme="minorHAnsi" w:eastAsia="Calibri" w:hAnsiTheme="minorHAnsi" w:cstheme="minorHAnsi"/>
          <w:color w:val="000000"/>
        </w:rPr>
        <w:t>Umowa może zostać rozwiązana przez Grantobiorcę z zachowaniem miesięcznego okresu wypowiedzenia. Wypowiedzenie następuje w formie pisemnej pod rygorem nieważności i powinno zawierać uzasadnienie. Wypowiedzenie Umowy ze strony Grantobiorcy skutkuje nieotrzymaniem dofinansowania.</w:t>
      </w:r>
    </w:p>
    <w:p w14:paraId="0000010B" w14:textId="77777777" w:rsidR="002416F6" w:rsidRPr="00660A0B" w:rsidRDefault="00B17126">
      <w:pPr>
        <w:numPr>
          <w:ilvl w:val="0"/>
          <w:numId w:val="8"/>
        </w:numPr>
        <w:pBdr>
          <w:top w:val="nil"/>
          <w:left w:val="nil"/>
          <w:bottom w:val="nil"/>
          <w:right w:val="nil"/>
          <w:between w:val="nil"/>
        </w:pBdr>
        <w:tabs>
          <w:tab w:val="left" w:pos="821"/>
          <w:tab w:val="left" w:pos="822"/>
        </w:tabs>
        <w:spacing w:line="276" w:lineRule="auto"/>
        <w:ind w:right="112" w:hanging="359"/>
        <w:jc w:val="both"/>
        <w:rPr>
          <w:rFonts w:asciiTheme="minorHAnsi" w:hAnsiTheme="minorHAnsi" w:cstheme="minorHAnsi"/>
        </w:rPr>
      </w:pPr>
      <w:r w:rsidRPr="00660A0B">
        <w:rPr>
          <w:rFonts w:asciiTheme="minorHAnsi" w:eastAsia="Calibri" w:hAnsiTheme="minorHAnsi" w:cstheme="minorHAnsi"/>
          <w:color w:val="000000"/>
        </w:rPr>
        <w:t>Grantodawca może rozwiązać umowę w przypadku, gdy Grantobiorca:</w:t>
      </w:r>
    </w:p>
    <w:p w14:paraId="0000010C" w14:textId="77777777" w:rsidR="002416F6" w:rsidRPr="00660A0B" w:rsidRDefault="00B17126">
      <w:pPr>
        <w:numPr>
          <w:ilvl w:val="1"/>
          <w:numId w:val="8"/>
        </w:numPr>
        <w:pBdr>
          <w:top w:val="nil"/>
          <w:left w:val="nil"/>
          <w:bottom w:val="nil"/>
          <w:right w:val="nil"/>
          <w:between w:val="nil"/>
        </w:pBdr>
        <w:tabs>
          <w:tab w:val="left" w:pos="822"/>
        </w:tabs>
        <w:spacing w:before="1" w:line="276" w:lineRule="auto"/>
        <w:ind w:right="114" w:hanging="358"/>
        <w:jc w:val="both"/>
        <w:rPr>
          <w:rFonts w:asciiTheme="minorHAnsi" w:hAnsiTheme="minorHAnsi" w:cstheme="minorHAnsi"/>
        </w:rPr>
      </w:pPr>
      <w:r w:rsidRPr="00660A0B">
        <w:rPr>
          <w:rFonts w:asciiTheme="minorHAnsi" w:eastAsia="Calibri" w:hAnsiTheme="minorHAnsi" w:cstheme="minorHAnsi"/>
          <w:color w:val="000000"/>
        </w:rPr>
        <w:t xml:space="preserve">nie rozpoczął realizacji projektu przez okres dłuższy niż 3 miesiące od terminu określonego </w:t>
      </w:r>
      <w:r w:rsidRPr="00660A0B">
        <w:rPr>
          <w:rFonts w:asciiTheme="minorHAnsi" w:eastAsia="Calibri" w:hAnsiTheme="minorHAnsi" w:cstheme="minorHAnsi"/>
          <w:color w:val="000000"/>
        </w:rPr>
        <w:br/>
        <w:t>w umowie lub nie poinformował o przyczynach opóźnienia;</w:t>
      </w:r>
    </w:p>
    <w:p w14:paraId="0000010D" w14:textId="77777777" w:rsidR="002416F6" w:rsidRPr="00660A0B" w:rsidRDefault="00B17126">
      <w:pPr>
        <w:numPr>
          <w:ilvl w:val="1"/>
          <w:numId w:val="8"/>
        </w:numPr>
        <w:pBdr>
          <w:top w:val="nil"/>
          <w:left w:val="nil"/>
          <w:bottom w:val="nil"/>
          <w:right w:val="nil"/>
          <w:between w:val="nil"/>
        </w:pBdr>
        <w:tabs>
          <w:tab w:val="left" w:pos="822"/>
        </w:tabs>
        <w:spacing w:line="276" w:lineRule="auto"/>
        <w:ind w:right="119" w:hanging="358"/>
        <w:jc w:val="both"/>
        <w:rPr>
          <w:rFonts w:asciiTheme="minorHAnsi" w:hAnsiTheme="minorHAnsi" w:cstheme="minorHAnsi"/>
        </w:rPr>
      </w:pPr>
      <w:r w:rsidRPr="00660A0B">
        <w:rPr>
          <w:rFonts w:asciiTheme="minorHAnsi" w:eastAsia="Calibri" w:hAnsiTheme="minorHAnsi" w:cstheme="minorHAnsi"/>
          <w:color w:val="000000"/>
        </w:rPr>
        <w:t>nie złożył w określonym terminie zabezpieczenia należytego wykonania zobowiązań wynikających z umowy;</w:t>
      </w:r>
    </w:p>
    <w:p w14:paraId="0000010E" w14:textId="77777777" w:rsidR="002416F6" w:rsidRPr="00660A0B" w:rsidRDefault="00B17126">
      <w:pPr>
        <w:numPr>
          <w:ilvl w:val="1"/>
          <w:numId w:val="8"/>
        </w:numPr>
        <w:pBdr>
          <w:top w:val="nil"/>
          <w:left w:val="nil"/>
          <w:bottom w:val="nil"/>
          <w:right w:val="nil"/>
          <w:between w:val="nil"/>
        </w:pBdr>
        <w:tabs>
          <w:tab w:val="left" w:pos="822"/>
        </w:tabs>
        <w:spacing w:line="276" w:lineRule="auto"/>
        <w:ind w:left="821" w:hanging="347"/>
        <w:jc w:val="both"/>
        <w:rPr>
          <w:rFonts w:asciiTheme="minorHAnsi" w:hAnsiTheme="minorHAnsi" w:cstheme="minorHAnsi"/>
        </w:rPr>
      </w:pPr>
      <w:r w:rsidRPr="00660A0B">
        <w:rPr>
          <w:rFonts w:asciiTheme="minorHAnsi" w:eastAsia="Calibri" w:hAnsiTheme="minorHAnsi" w:cstheme="minorHAnsi"/>
          <w:color w:val="000000"/>
        </w:rPr>
        <w:t>nie osiągnął celu projektu określonego we wniosku o dofinansowanie;</w:t>
      </w:r>
    </w:p>
    <w:p w14:paraId="0000010F" w14:textId="77777777" w:rsidR="002416F6" w:rsidRPr="00660A0B" w:rsidRDefault="00B17126">
      <w:pPr>
        <w:numPr>
          <w:ilvl w:val="1"/>
          <w:numId w:val="8"/>
        </w:numPr>
        <w:pBdr>
          <w:top w:val="nil"/>
          <w:left w:val="nil"/>
          <w:bottom w:val="nil"/>
          <w:right w:val="nil"/>
          <w:between w:val="nil"/>
        </w:pBdr>
        <w:tabs>
          <w:tab w:val="left" w:pos="822"/>
        </w:tabs>
        <w:spacing w:before="4" w:line="276" w:lineRule="auto"/>
        <w:ind w:right="121" w:hanging="358"/>
        <w:jc w:val="both"/>
        <w:rPr>
          <w:rFonts w:asciiTheme="minorHAnsi" w:hAnsiTheme="minorHAnsi" w:cstheme="minorHAnsi"/>
        </w:rPr>
      </w:pPr>
      <w:r w:rsidRPr="00660A0B">
        <w:rPr>
          <w:rFonts w:asciiTheme="minorHAnsi" w:eastAsia="Calibri" w:hAnsiTheme="minorHAnsi" w:cstheme="minorHAnsi"/>
          <w:color w:val="000000"/>
        </w:rPr>
        <w:t>zaprzestał realizacji projektu lub realizuje go w sposób sprzeczny z umową lub z naruszeniem prawa;</w:t>
      </w:r>
    </w:p>
    <w:p w14:paraId="00000110" w14:textId="77777777" w:rsidR="002416F6" w:rsidRPr="00660A0B" w:rsidRDefault="00B17126">
      <w:pPr>
        <w:numPr>
          <w:ilvl w:val="1"/>
          <w:numId w:val="8"/>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złożył podrobione, przerobione lub stwierdzające nieprawdę dokumenty w celu uzyskania dofinansowania;</w:t>
      </w:r>
    </w:p>
    <w:p w14:paraId="00000111" w14:textId="77777777" w:rsidR="002416F6" w:rsidRPr="00660A0B" w:rsidRDefault="00B17126">
      <w:pPr>
        <w:numPr>
          <w:ilvl w:val="1"/>
          <w:numId w:val="8"/>
        </w:numPr>
        <w:pBdr>
          <w:top w:val="nil"/>
          <w:left w:val="nil"/>
          <w:bottom w:val="nil"/>
          <w:right w:val="nil"/>
          <w:between w:val="nil"/>
        </w:pBdr>
        <w:tabs>
          <w:tab w:val="left" w:pos="822"/>
        </w:tabs>
        <w:spacing w:before="4" w:line="276" w:lineRule="auto"/>
        <w:ind w:right="121" w:hanging="358"/>
        <w:jc w:val="both"/>
        <w:rPr>
          <w:rFonts w:asciiTheme="minorHAnsi" w:hAnsiTheme="minorHAnsi" w:cstheme="minorHAnsi"/>
        </w:rPr>
      </w:pPr>
      <w:r w:rsidRPr="00660A0B">
        <w:rPr>
          <w:rFonts w:asciiTheme="minorHAnsi" w:eastAsia="Calibri" w:hAnsiTheme="minorHAnsi" w:cstheme="minorHAnsi"/>
          <w:color w:val="000000"/>
        </w:rPr>
        <w:t>odmawia poddania się kontroli lub utrudnia jej przeprowadzanie lub nie wykonuje zaleceń pokontrolnych lub rekomendacji we wskazanym terminie;</w:t>
      </w:r>
    </w:p>
    <w:p w14:paraId="00000112" w14:textId="77777777" w:rsidR="002416F6" w:rsidRPr="00660A0B" w:rsidRDefault="00B17126">
      <w:pPr>
        <w:numPr>
          <w:ilvl w:val="1"/>
          <w:numId w:val="8"/>
        </w:numPr>
        <w:pBdr>
          <w:top w:val="nil"/>
          <w:left w:val="nil"/>
          <w:bottom w:val="nil"/>
          <w:right w:val="nil"/>
          <w:between w:val="nil"/>
        </w:pBdr>
        <w:tabs>
          <w:tab w:val="left" w:pos="822"/>
        </w:tabs>
        <w:spacing w:before="5" w:line="276" w:lineRule="auto"/>
        <w:ind w:right="124" w:hanging="358"/>
        <w:jc w:val="both"/>
        <w:rPr>
          <w:rFonts w:asciiTheme="minorHAnsi" w:hAnsiTheme="minorHAnsi" w:cstheme="minorHAnsi"/>
        </w:rPr>
      </w:pPr>
      <w:r w:rsidRPr="00660A0B">
        <w:rPr>
          <w:rFonts w:asciiTheme="minorHAnsi" w:eastAsia="Calibri" w:hAnsiTheme="minorHAnsi" w:cstheme="minorHAnsi"/>
          <w:color w:val="000000"/>
        </w:rPr>
        <w:t>przeniósł na inny podmiot prawa lub obowiązki wynikające z umowy, bez zgody Grantodawcy;</w:t>
      </w:r>
    </w:p>
    <w:p w14:paraId="00000113" w14:textId="77777777" w:rsidR="002416F6" w:rsidRPr="00660A0B" w:rsidRDefault="00B17126">
      <w:pPr>
        <w:numPr>
          <w:ilvl w:val="1"/>
          <w:numId w:val="8"/>
        </w:numPr>
        <w:pBdr>
          <w:top w:val="nil"/>
          <w:left w:val="nil"/>
          <w:bottom w:val="nil"/>
          <w:right w:val="nil"/>
          <w:between w:val="nil"/>
        </w:pBdr>
        <w:tabs>
          <w:tab w:val="left" w:pos="822"/>
        </w:tabs>
        <w:spacing w:before="5" w:line="276" w:lineRule="auto"/>
        <w:ind w:right="113" w:hanging="358"/>
        <w:jc w:val="both"/>
        <w:rPr>
          <w:rFonts w:asciiTheme="minorHAnsi" w:hAnsiTheme="minorHAnsi" w:cstheme="minorHAnsi"/>
        </w:rPr>
      </w:pPr>
      <w:r w:rsidRPr="00660A0B">
        <w:rPr>
          <w:rFonts w:asciiTheme="minorHAnsi" w:eastAsia="Calibri" w:hAnsiTheme="minorHAnsi" w:cstheme="minorHAnsi"/>
          <w:color w:val="000000"/>
        </w:rPr>
        <w:t>nie złożył w terminie wniosku o płatność lub nie poprawił w terminie wniosku o płatność zawierającego braki lub błędy;</w:t>
      </w:r>
    </w:p>
    <w:p w14:paraId="00000114" w14:textId="77777777" w:rsidR="002416F6" w:rsidRPr="00660A0B" w:rsidRDefault="00B17126">
      <w:pPr>
        <w:numPr>
          <w:ilvl w:val="1"/>
          <w:numId w:val="8"/>
        </w:numPr>
        <w:pBdr>
          <w:top w:val="nil"/>
          <w:left w:val="nil"/>
          <w:bottom w:val="nil"/>
          <w:right w:val="nil"/>
          <w:between w:val="nil"/>
        </w:pBdr>
        <w:tabs>
          <w:tab w:val="left" w:pos="822"/>
        </w:tabs>
        <w:spacing w:before="5" w:line="276" w:lineRule="auto"/>
        <w:ind w:right="122" w:hanging="358"/>
        <w:jc w:val="both"/>
        <w:rPr>
          <w:rFonts w:asciiTheme="minorHAnsi" w:hAnsiTheme="minorHAnsi" w:cstheme="minorHAnsi"/>
        </w:rPr>
      </w:pPr>
      <w:r w:rsidRPr="00660A0B">
        <w:rPr>
          <w:rFonts w:asciiTheme="minorHAnsi" w:eastAsia="Calibri" w:hAnsiTheme="minorHAnsi" w:cstheme="minorHAnsi"/>
          <w:color w:val="000000"/>
        </w:rPr>
        <w:lastRenderedPageBreak/>
        <w:t>zaprzestał prowadzenia działalności związanej z projektem, zostało wszczęte wobec niego postępowanie likwidacyjne lub pozostaje pod zarządem komisarycznym;</w:t>
      </w:r>
    </w:p>
    <w:p w14:paraId="00000115" w14:textId="77777777" w:rsidR="002416F6" w:rsidRPr="00660A0B" w:rsidRDefault="00B17126">
      <w:pPr>
        <w:numPr>
          <w:ilvl w:val="1"/>
          <w:numId w:val="8"/>
        </w:numPr>
        <w:pBdr>
          <w:top w:val="nil"/>
          <w:left w:val="nil"/>
          <w:bottom w:val="nil"/>
          <w:right w:val="nil"/>
          <w:between w:val="nil"/>
        </w:pBdr>
        <w:tabs>
          <w:tab w:val="left" w:pos="822"/>
        </w:tabs>
        <w:spacing w:line="276" w:lineRule="auto"/>
        <w:ind w:left="821" w:hanging="347"/>
        <w:jc w:val="both"/>
        <w:rPr>
          <w:rFonts w:asciiTheme="minorHAnsi" w:hAnsiTheme="minorHAnsi" w:cstheme="minorHAnsi"/>
        </w:rPr>
      </w:pPr>
      <w:r w:rsidRPr="00660A0B">
        <w:rPr>
          <w:rFonts w:asciiTheme="minorHAnsi" w:eastAsia="Calibri" w:hAnsiTheme="minorHAnsi" w:cstheme="minorHAnsi"/>
          <w:color w:val="000000"/>
        </w:rPr>
        <w:t>nie dokonuje promocji projektu w sposób określony w umowie;</w:t>
      </w:r>
    </w:p>
    <w:p w14:paraId="00000116" w14:textId="77777777" w:rsidR="002416F6" w:rsidRPr="00660A0B" w:rsidRDefault="00B17126">
      <w:pPr>
        <w:numPr>
          <w:ilvl w:val="1"/>
          <w:numId w:val="8"/>
        </w:numPr>
        <w:pBdr>
          <w:top w:val="nil"/>
          <w:left w:val="nil"/>
          <w:bottom w:val="nil"/>
          <w:right w:val="nil"/>
          <w:between w:val="nil"/>
        </w:pBdr>
        <w:tabs>
          <w:tab w:val="left" w:pos="822"/>
        </w:tabs>
        <w:spacing w:before="1" w:line="276" w:lineRule="auto"/>
        <w:ind w:right="120" w:hanging="358"/>
        <w:jc w:val="both"/>
        <w:rPr>
          <w:rFonts w:asciiTheme="minorHAnsi" w:hAnsiTheme="minorHAnsi" w:cstheme="minorHAnsi"/>
        </w:rPr>
      </w:pPr>
      <w:r w:rsidRPr="00660A0B">
        <w:rPr>
          <w:rFonts w:asciiTheme="minorHAnsi" w:eastAsia="Calibri" w:hAnsiTheme="minorHAnsi" w:cstheme="minorHAnsi"/>
          <w:color w:val="000000"/>
        </w:rPr>
        <w:t>ukończył fizycznie lub w pełni zrealizował projekt przed dniem lub w dniu ogłoszenia wyników naboru;</w:t>
      </w:r>
    </w:p>
    <w:p w14:paraId="00000117" w14:textId="77777777" w:rsidR="002416F6" w:rsidRPr="00660A0B" w:rsidRDefault="00B17126">
      <w:pPr>
        <w:numPr>
          <w:ilvl w:val="1"/>
          <w:numId w:val="8"/>
        </w:numPr>
        <w:pBdr>
          <w:top w:val="nil"/>
          <w:left w:val="nil"/>
          <w:bottom w:val="nil"/>
          <w:right w:val="nil"/>
          <w:between w:val="nil"/>
        </w:pBdr>
        <w:tabs>
          <w:tab w:val="left" w:pos="822"/>
        </w:tabs>
        <w:spacing w:line="276" w:lineRule="auto"/>
        <w:ind w:left="821" w:hanging="347"/>
        <w:jc w:val="both"/>
        <w:rPr>
          <w:rFonts w:asciiTheme="minorHAnsi" w:hAnsiTheme="minorHAnsi" w:cstheme="minorHAnsi"/>
        </w:rPr>
      </w:pPr>
      <w:r w:rsidRPr="00660A0B">
        <w:rPr>
          <w:rFonts w:asciiTheme="minorHAnsi" w:eastAsia="Calibri" w:hAnsiTheme="minorHAnsi" w:cstheme="minorHAnsi"/>
          <w:color w:val="000000"/>
        </w:rPr>
        <w:t xml:space="preserve">wystąpią inne okoliczności, które powodują, że dalsze wykonywanie umowy jest niemożliwe </w:t>
      </w:r>
      <w:r w:rsidRPr="00660A0B">
        <w:rPr>
          <w:rFonts w:asciiTheme="minorHAnsi" w:eastAsia="Calibri" w:hAnsiTheme="minorHAnsi" w:cstheme="minorHAnsi"/>
          <w:color w:val="000000"/>
        </w:rPr>
        <w:br/>
        <w:t>lub niecelowe, w szczególności w przypadku niedopuszczalności udzielenia dofinansowania, wykluczenia Grantobiorcy z możliwości otrzymania środków publicznych lub obciążenia Grantobiorcy obowiązkiem zwrotu pomocy wynikającym z decyzji Komisji Europejskiej.</w:t>
      </w:r>
    </w:p>
    <w:p w14:paraId="00000118" w14:textId="77777777" w:rsidR="002416F6" w:rsidRPr="00660A0B" w:rsidRDefault="00B17126">
      <w:pPr>
        <w:numPr>
          <w:ilvl w:val="0"/>
          <w:numId w:val="8"/>
        </w:numPr>
        <w:pBdr>
          <w:top w:val="nil"/>
          <w:left w:val="nil"/>
          <w:bottom w:val="nil"/>
          <w:right w:val="nil"/>
          <w:between w:val="nil"/>
        </w:pBdr>
        <w:tabs>
          <w:tab w:val="left" w:pos="821"/>
          <w:tab w:val="left" w:pos="822"/>
        </w:tabs>
        <w:spacing w:line="276" w:lineRule="auto"/>
        <w:ind w:right="115" w:hanging="359"/>
        <w:jc w:val="both"/>
        <w:rPr>
          <w:rFonts w:asciiTheme="minorHAnsi" w:hAnsiTheme="minorHAnsi" w:cstheme="minorHAnsi"/>
        </w:rPr>
      </w:pPr>
      <w:r w:rsidRPr="00660A0B">
        <w:rPr>
          <w:rFonts w:asciiTheme="minorHAnsi" w:eastAsia="Calibri" w:hAnsiTheme="minorHAnsi" w:cstheme="minorHAnsi"/>
          <w:color w:val="000000"/>
        </w:rPr>
        <w:t xml:space="preserve">Grantobiorca nie będzie odpowiedzialny wobec Grantodawcy lub nie będzie </w:t>
      </w:r>
      <w:sdt>
        <w:sdtPr>
          <w:rPr>
            <w:rFonts w:asciiTheme="minorHAnsi" w:hAnsiTheme="minorHAnsi" w:cstheme="minorHAnsi"/>
          </w:rPr>
          <w:tag w:val="goog_rdk_20"/>
          <w:id w:val="-1939977222"/>
        </w:sdtPr>
        <w:sdtEndPr/>
        <w:sdtContent/>
      </w:sdt>
      <w:sdt>
        <w:sdtPr>
          <w:rPr>
            <w:rFonts w:asciiTheme="minorHAnsi" w:hAnsiTheme="minorHAnsi" w:cstheme="minorHAnsi"/>
          </w:rPr>
          <w:tag w:val="goog_rdk_21"/>
          <w:id w:val="461618921"/>
        </w:sdtPr>
        <w:sdtEndPr/>
        <w:sdtContent/>
      </w:sdt>
      <w:r w:rsidRPr="00660A0B">
        <w:rPr>
          <w:rFonts w:asciiTheme="minorHAnsi" w:eastAsia="Calibri" w:hAnsiTheme="minorHAnsi" w:cstheme="minorHAnsi"/>
          <w:color w:val="000000"/>
        </w:rPr>
        <w:t>uznany za naruszającego postanowienia umowy w związku z niewykonaniem lub nienależytym wykonaniem umowy w zakresie, w jakim takie niewykonanie lub nienależyte wykonanie jest wynikiem siły wyższej.</w:t>
      </w:r>
    </w:p>
    <w:p w14:paraId="338A1930" w14:textId="3FD3FA82" w:rsidR="00F02B07" w:rsidRPr="00A55F31" w:rsidRDefault="00B17126" w:rsidP="00A55F31">
      <w:pPr>
        <w:numPr>
          <w:ilvl w:val="0"/>
          <w:numId w:val="8"/>
        </w:numPr>
        <w:pBdr>
          <w:top w:val="nil"/>
          <w:left w:val="nil"/>
          <w:bottom w:val="nil"/>
          <w:right w:val="nil"/>
          <w:between w:val="nil"/>
        </w:pBdr>
        <w:tabs>
          <w:tab w:val="left" w:pos="821"/>
          <w:tab w:val="left" w:pos="822"/>
        </w:tabs>
        <w:spacing w:line="276" w:lineRule="auto"/>
        <w:ind w:right="115" w:hanging="359"/>
        <w:jc w:val="both"/>
        <w:rPr>
          <w:rFonts w:asciiTheme="minorHAnsi" w:hAnsiTheme="minorHAnsi" w:cstheme="minorHAnsi"/>
        </w:rPr>
      </w:pPr>
      <w:r w:rsidRPr="00660A0B">
        <w:rPr>
          <w:rFonts w:asciiTheme="minorHAnsi" w:eastAsia="Calibri" w:hAnsiTheme="minorHAnsi" w:cstheme="minorHAnsi"/>
          <w:color w:val="000000"/>
        </w:rPr>
        <w:t>Grantobiorca zobowiązany jest  do niezwłocznego poinformowania Grantodawcy o wystąpieniu siły wyższej, udowodnienia tych okoliczności poprzez przedstawienie dokumentacji potwierdzającej wystąpienie siły wyższej oraz wskazania wpływu, jaki miała na przebieg realizacji projektu.</w:t>
      </w:r>
    </w:p>
    <w:p w14:paraId="0000011D" w14:textId="77777777" w:rsidR="002416F6" w:rsidRPr="00660A0B" w:rsidRDefault="00B17126">
      <w:pPr>
        <w:pStyle w:val="Nagwek1"/>
        <w:spacing w:before="83"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13.</w:t>
      </w:r>
    </w:p>
    <w:p w14:paraId="0000011E" w14:textId="77777777" w:rsidR="002416F6" w:rsidRPr="00660A0B" w:rsidRDefault="00B17126">
      <w:pPr>
        <w:spacing w:before="36" w:line="276" w:lineRule="auto"/>
        <w:ind w:left="558" w:right="132"/>
        <w:jc w:val="center"/>
        <w:rPr>
          <w:rFonts w:asciiTheme="minorHAnsi" w:eastAsia="Calibri" w:hAnsiTheme="minorHAnsi" w:cstheme="minorHAnsi"/>
          <w:b/>
        </w:rPr>
      </w:pPr>
      <w:r w:rsidRPr="00660A0B">
        <w:rPr>
          <w:rFonts w:asciiTheme="minorHAnsi" w:eastAsia="Calibri" w:hAnsiTheme="minorHAnsi" w:cstheme="minorHAnsi"/>
          <w:b/>
        </w:rPr>
        <w:t>Zwrot dofinansowania i odzyskiwanie środków</w:t>
      </w:r>
    </w:p>
    <w:p w14:paraId="0000011F" w14:textId="77777777" w:rsidR="002416F6" w:rsidRPr="00660A0B" w:rsidRDefault="002416F6">
      <w:pPr>
        <w:spacing w:before="8" w:line="276" w:lineRule="auto"/>
        <w:rPr>
          <w:rFonts w:asciiTheme="minorHAnsi" w:eastAsia="Calibri" w:hAnsiTheme="minorHAnsi" w:cstheme="minorHAnsi"/>
          <w:b/>
        </w:rPr>
      </w:pPr>
    </w:p>
    <w:p w14:paraId="00000120" w14:textId="77777777" w:rsidR="002416F6" w:rsidRPr="00660A0B" w:rsidRDefault="00B17126">
      <w:pPr>
        <w:numPr>
          <w:ilvl w:val="0"/>
          <w:numId w:val="6"/>
        </w:numPr>
        <w:pBdr>
          <w:top w:val="nil"/>
          <w:left w:val="nil"/>
          <w:bottom w:val="nil"/>
          <w:right w:val="nil"/>
          <w:between w:val="nil"/>
        </w:pBdr>
        <w:tabs>
          <w:tab w:val="left" w:pos="474"/>
        </w:tabs>
        <w:spacing w:before="1" w:line="276" w:lineRule="auto"/>
        <w:ind w:right="112"/>
        <w:jc w:val="both"/>
        <w:rPr>
          <w:rFonts w:asciiTheme="minorHAnsi" w:hAnsiTheme="minorHAnsi" w:cstheme="minorHAnsi"/>
        </w:rPr>
      </w:pPr>
      <w:r w:rsidRPr="00660A0B">
        <w:rPr>
          <w:rFonts w:asciiTheme="minorHAnsi" w:eastAsia="Calibri" w:hAnsiTheme="minorHAnsi" w:cstheme="minorHAnsi"/>
          <w:color w:val="000000"/>
        </w:rPr>
        <w:t>W przypadku  rozwiązania  Umowy,  Grantobiorca  zobowiązany  jest  do zwrotu całości otrzymanego dofinansowania wraz z odsetkami w wysokości określonej jak dla zaległości podatkowych liczonymi od dnia przekazania  środków na rachunek bankowy  Grantobiorcy  do dnia ich zwrotu, w terminie 14 dni od dnia rozwiązania umowy. Zwrot dofinansowania powinien zostać dokonany na rachunek bankowy wskazany przez Grantodawcę, ze wskazaniem numeru umowy.</w:t>
      </w:r>
    </w:p>
    <w:p w14:paraId="00000121" w14:textId="77777777" w:rsidR="002416F6" w:rsidRPr="00660A0B" w:rsidRDefault="00B17126">
      <w:pPr>
        <w:numPr>
          <w:ilvl w:val="0"/>
          <w:numId w:val="6"/>
        </w:numPr>
        <w:pBdr>
          <w:top w:val="nil"/>
          <w:left w:val="nil"/>
          <w:bottom w:val="nil"/>
          <w:right w:val="nil"/>
          <w:between w:val="nil"/>
        </w:pBdr>
        <w:tabs>
          <w:tab w:val="left" w:pos="474"/>
        </w:tabs>
        <w:spacing w:line="276" w:lineRule="auto"/>
        <w:ind w:hanging="362"/>
        <w:jc w:val="both"/>
        <w:rPr>
          <w:rFonts w:asciiTheme="minorHAnsi" w:hAnsiTheme="minorHAnsi" w:cstheme="minorHAnsi"/>
        </w:rPr>
      </w:pPr>
      <w:r w:rsidRPr="00660A0B">
        <w:rPr>
          <w:rFonts w:asciiTheme="minorHAnsi" w:eastAsia="Calibri" w:hAnsiTheme="minorHAnsi" w:cstheme="minorHAnsi"/>
          <w:color w:val="000000"/>
        </w:rPr>
        <w:t>W przypadku:</w:t>
      </w:r>
    </w:p>
    <w:p w14:paraId="00000122" w14:textId="77777777" w:rsidR="002416F6" w:rsidRPr="00660A0B" w:rsidRDefault="00B17126">
      <w:pPr>
        <w:numPr>
          <w:ilvl w:val="1"/>
          <w:numId w:val="6"/>
        </w:numPr>
        <w:pBdr>
          <w:top w:val="nil"/>
          <w:left w:val="nil"/>
          <w:bottom w:val="nil"/>
          <w:right w:val="nil"/>
          <w:between w:val="nil"/>
        </w:pBdr>
        <w:tabs>
          <w:tab w:val="left" w:pos="822"/>
        </w:tabs>
        <w:spacing w:line="276" w:lineRule="auto"/>
        <w:ind w:hanging="349"/>
        <w:jc w:val="both"/>
        <w:rPr>
          <w:rFonts w:asciiTheme="minorHAnsi" w:hAnsiTheme="minorHAnsi" w:cstheme="minorHAnsi"/>
        </w:rPr>
      </w:pPr>
      <w:r w:rsidRPr="00660A0B">
        <w:rPr>
          <w:rFonts w:asciiTheme="minorHAnsi" w:eastAsia="Calibri" w:hAnsiTheme="minorHAnsi" w:cstheme="minorHAnsi"/>
          <w:color w:val="000000"/>
        </w:rPr>
        <w:t>wykorzystania dofinansowania niezgodnie z przeznaczeniem;</w:t>
      </w:r>
    </w:p>
    <w:p w14:paraId="00000123" w14:textId="77777777" w:rsidR="002416F6" w:rsidRPr="00660A0B" w:rsidRDefault="00B17126">
      <w:pPr>
        <w:numPr>
          <w:ilvl w:val="1"/>
          <w:numId w:val="6"/>
        </w:numPr>
        <w:pBdr>
          <w:top w:val="nil"/>
          <w:left w:val="nil"/>
          <w:bottom w:val="nil"/>
          <w:right w:val="nil"/>
          <w:between w:val="nil"/>
        </w:pBdr>
        <w:tabs>
          <w:tab w:val="left" w:pos="822"/>
        </w:tabs>
        <w:spacing w:line="276" w:lineRule="auto"/>
        <w:ind w:hanging="349"/>
        <w:jc w:val="both"/>
        <w:rPr>
          <w:rFonts w:asciiTheme="minorHAnsi" w:hAnsiTheme="minorHAnsi" w:cstheme="minorHAnsi"/>
        </w:rPr>
      </w:pPr>
      <w:r w:rsidRPr="00660A0B">
        <w:rPr>
          <w:rFonts w:asciiTheme="minorHAnsi" w:eastAsia="Calibri" w:hAnsiTheme="minorHAnsi" w:cstheme="minorHAnsi"/>
          <w:color w:val="000000"/>
        </w:rPr>
        <w:t>wykorzystania dofinansowania z naruszeniem procedur, o których mowa w art. 184 ufp;</w:t>
      </w:r>
    </w:p>
    <w:p w14:paraId="00000124" w14:textId="77777777" w:rsidR="002416F6" w:rsidRPr="00660A0B" w:rsidRDefault="00B17126">
      <w:pPr>
        <w:numPr>
          <w:ilvl w:val="1"/>
          <w:numId w:val="6"/>
        </w:numPr>
        <w:pBdr>
          <w:top w:val="nil"/>
          <w:left w:val="nil"/>
          <w:bottom w:val="nil"/>
          <w:right w:val="nil"/>
          <w:between w:val="nil"/>
        </w:pBdr>
        <w:tabs>
          <w:tab w:val="left" w:pos="822"/>
        </w:tabs>
        <w:spacing w:line="276" w:lineRule="auto"/>
        <w:ind w:left="471" w:firstLine="0"/>
        <w:jc w:val="both"/>
        <w:rPr>
          <w:rFonts w:asciiTheme="minorHAnsi" w:hAnsiTheme="minorHAnsi" w:cstheme="minorHAnsi"/>
        </w:rPr>
      </w:pPr>
      <w:r w:rsidRPr="00660A0B">
        <w:rPr>
          <w:rFonts w:asciiTheme="minorHAnsi" w:eastAsia="Calibri" w:hAnsiTheme="minorHAnsi" w:cstheme="minorHAnsi"/>
          <w:color w:val="000000"/>
        </w:rPr>
        <w:t xml:space="preserve">pobrania dofinansowania nienależnie lub w nadmiernej wysokości, </w:t>
      </w:r>
    </w:p>
    <w:p w14:paraId="00000125" w14:textId="77777777" w:rsidR="002416F6" w:rsidRPr="00660A0B" w:rsidRDefault="00B17126">
      <w:pPr>
        <w:tabs>
          <w:tab w:val="left" w:pos="822"/>
        </w:tabs>
        <w:spacing w:line="276" w:lineRule="auto"/>
        <w:ind w:left="471"/>
        <w:jc w:val="both"/>
        <w:rPr>
          <w:rFonts w:asciiTheme="minorHAnsi" w:eastAsia="Calibri" w:hAnsiTheme="minorHAnsi" w:cstheme="minorHAnsi"/>
        </w:rPr>
      </w:pPr>
      <w:r w:rsidRPr="00660A0B">
        <w:rPr>
          <w:rFonts w:asciiTheme="minorHAnsi" w:eastAsia="Calibri" w:hAnsiTheme="minorHAnsi" w:cstheme="minorHAnsi"/>
        </w:rPr>
        <w:t>podlega ono zwrotowi wraz z odsetkami w wysokości określonej jak dla zaległości podatkowych, liczonymi od dnia przekazania środków do dnia zapłaty, na wskazany przez Grantodawcę rachunek bankowy.</w:t>
      </w:r>
    </w:p>
    <w:p w14:paraId="00000126" w14:textId="282F0062" w:rsidR="002416F6" w:rsidRPr="00660A0B" w:rsidRDefault="00B17126">
      <w:pPr>
        <w:numPr>
          <w:ilvl w:val="0"/>
          <w:numId w:val="6"/>
        </w:numPr>
        <w:pBdr>
          <w:top w:val="nil"/>
          <w:left w:val="nil"/>
          <w:bottom w:val="nil"/>
          <w:right w:val="nil"/>
          <w:between w:val="nil"/>
        </w:pBdr>
        <w:tabs>
          <w:tab w:val="left" w:pos="474"/>
        </w:tabs>
        <w:spacing w:before="64" w:line="276" w:lineRule="auto"/>
        <w:ind w:left="470" w:right="117" w:hanging="359"/>
        <w:jc w:val="both"/>
        <w:rPr>
          <w:rFonts w:asciiTheme="minorHAnsi" w:hAnsiTheme="minorHAnsi" w:cstheme="minorHAnsi"/>
        </w:rPr>
      </w:pPr>
      <w:r w:rsidRPr="00660A0B">
        <w:rPr>
          <w:rFonts w:asciiTheme="minorHAnsi" w:eastAsia="Calibri" w:hAnsiTheme="minorHAnsi" w:cstheme="minorHAnsi"/>
          <w:color w:val="000000"/>
        </w:rPr>
        <w:t>W przypadku braku zwrotu dofinansowania wraz z odsetkami w terminie, o którym mowa w ust. 1, Grantodawca podejmie czynności zmierzające do odzyskiwania należnych środków dofinansowania  z wykorzystaniem dostępnych środków prawnych, w szczególności zabezpieczenia, o którym mowa</w:t>
      </w:r>
      <w:r w:rsidR="00195741" w:rsidRPr="00660A0B">
        <w:rPr>
          <w:rFonts w:asciiTheme="minorHAnsi" w:eastAsia="Calibri" w:hAnsiTheme="minorHAnsi" w:cstheme="minorHAnsi"/>
          <w:color w:val="000000"/>
        </w:rPr>
        <w:t xml:space="preserve"> </w:t>
      </w:r>
      <w:r w:rsidRPr="00660A0B">
        <w:rPr>
          <w:rFonts w:asciiTheme="minorHAnsi" w:eastAsia="Calibri" w:hAnsiTheme="minorHAnsi" w:cstheme="minorHAnsi"/>
          <w:color w:val="000000"/>
        </w:rPr>
        <w:t>w § 14. Koszty czynności zmierzających do odzyskania dofinansowania obciążają Grantobiorcę.</w:t>
      </w:r>
    </w:p>
    <w:p w14:paraId="00000128" w14:textId="0EABBC19" w:rsidR="002416F6" w:rsidRPr="00A55F31" w:rsidRDefault="00B17126" w:rsidP="00A55F31">
      <w:pPr>
        <w:numPr>
          <w:ilvl w:val="0"/>
          <w:numId w:val="6"/>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 xml:space="preserve">Postanowienia niniejszego paragrafu stosuje się również w przypadku pomniejszenia przez Instytucję Pośredniczącą, z przyczyn leżących po stronie Grantobiorcy, wydatków kwalifikowalnych Grantodawcy z tytułu niezrealizowania wskaźników produktu, których wartości zostały określone we wniosku o dofinansowanie realizacji projektu złożonym przez Grantodawcę </w:t>
      </w:r>
      <w:r w:rsidRPr="00660A0B">
        <w:rPr>
          <w:rFonts w:asciiTheme="minorHAnsi" w:eastAsia="Calibri" w:hAnsiTheme="minorHAnsi" w:cstheme="minorHAnsi"/>
          <w:color w:val="000000"/>
        </w:rPr>
        <w:lastRenderedPageBreak/>
        <w:t>w Instytucji Pośredniczącej, przy czym zwrotowi podlega odpowiednio całość lub część wypłaconego Grantobiorcy dofinansowania.</w:t>
      </w:r>
    </w:p>
    <w:p w14:paraId="00000129" w14:textId="77777777" w:rsidR="002416F6" w:rsidRPr="00660A0B" w:rsidRDefault="00B17126">
      <w:pPr>
        <w:pStyle w:val="Nagwek1"/>
        <w:spacing w:before="83"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14.</w:t>
      </w:r>
    </w:p>
    <w:p w14:paraId="0000012A" w14:textId="77777777" w:rsidR="002416F6" w:rsidRPr="00660A0B" w:rsidRDefault="00B17126">
      <w:pPr>
        <w:spacing w:before="36" w:line="276" w:lineRule="auto"/>
        <w:ind w:left="555" w:right="132"/>
        <w:jc w:val="center"/>
        <w:rPr>
          <w:rFonts w:asciiTheme="minorHAnsi" w:eastAsia="Calibri" w:hAnsiTheme="minorHAnsi" w:cstheme="minorHAnsi"/>
          <w:b/>
        </w:rPr>
      </w:pPr>
      <w:r w:rsidRPr="00660A0B">
        <w:rPr>
          <w:rFonts w:asciiTheme="minorHAnsi" w:eastAsia="Calibri" w:hAnsiTheme="minorHAnsi" w:cstheme="minorHAnsi"/>
          <w:b/>
        </w:rPr>
        <w:t>Zabezpieczenie prawidłowej realizacji umowy</w:t>
      </w:r>
    </w:p>
    <w:p w14:paraId="0000012B" w14:textId="77777777" w:rsidR="002416F6" w:rsidRPr="00660A0B" w:rsidRDefault="002416F6">
      <w:pPr>
        <w:spacing w:before="9" w:line="276" w:lineRule="auto"/>
        <w:rPr>
          <w:rFonts w:asciiTheme="minorHAnsi" w:eastAsia="Calibri" w:hAnsiTheme="minorHAnsi" w:cstheme="minorHAnsi"/>
          <w:b/>
        </w:rPr>
      </w:pPr>
    </w:p>
    <w:p w14:paraId="0000012C" w14:textId="77777777" w:rsidR="002416F6" w:rsidRPr="00660A0B" w:rsidRDefault="00B17126">
      <w:pPr>
        <w:numPr>
          <w:ilvl w:val="0"/>
          <w:numId w:val="14"/>
        </w:numPr>
        <w:pBdr>
          <w:top w:val="nil"/>
          <w:left w:val="nil"/>
          <w:bottom w:val="nil"/>
          <w:right w:val="nil"/>
          <w:between w:val="nil"/>
        </w:pBdr>
        <w:tabs>
          <w:tab w:val="left" w:pos="474"/>
        </w:tabs>
        <w:spacing w:line="276" w:lineRule="auto"/>
        <w:ind w:right="114" w:hanging="284"/>
        <w:jc w:val="both"/>
        <w:rPr>
          <w:rFonts w:asciiTheme="minorHAnsi" w:hAnsiTheme="minorHAnsi" w:cstheme="minorHAnsi"/>
        </w:rPr>
      </w:pPr>
      <w:r w:rsidRPr="00660A0B">
        <w:rPr>
          <w:rFonts w:asciiTheme="minorHAnsi" w:eastAsia="Calibri" w:hAnsiTheme="minorHAnsi" w:cstheme="minorHAnsi"/>
          <w:color w:val="000000"/>
        </w:rPr>
        <w:t>Dofinansowanie wypłacane jest po ustanowieniu i wniesieniu przez Grantobiorcę zabezpieczenia należytego wykonania zobowiązań wynikających z umowy na zasadach określonych w niniejszym paragrafie.</w:t>
      </w:r>
    </w:p>
    <w:p w14:paraId="0000012D" w14:textId="47358C50" w:rsidR="002416F6" w:rsidRPr="00660A0B" w:rsidRDefault="00B17126">
      <w:pPr>
        <w:numPr>
          <w:ilvl w:val="0"/>
          <w:numId w:val="14"/>
        </w:numPr>
        <w:pBdr>
          <w:top w:val="nil"/>
          <w:left w:val="nil"/>
          <w:bottom w:val="nil"/>
          <w:right w:val="nil"/>
          <w:between w:val="nil"/>
        </w:pBdr>
        <w:tabs>
          <w:tab w:val="left" w:pos="474"/>
        </w:tabs>
        <w:spacing w:line="276" w:lineRule="auto"/>
        <w:ind w:right="117" w:hanging="284"/>
        <w:jc w:val="both"/>
        <w:rPr>
          <w:rFonts w:asciiTheme="minorHAnsi" w:hAnsiTheme="minorHAnsi" w:cstheme="minorHAnsi"/>
        </w:rPr>
      </w:pPr>
      <w:r w:rsidRPr="00660A0B">
        <w:rPr>
          <w:rFonts w:asciiTheme="minorHAnsi" w:eastAsia="Calibri" w:hAnsiTheme="minorHAnsi" w:cstheme="minorHAnsi"/>
          <w:color w:val="000000"/>
        </w:rPr>
        <w:t xml:space="preserve">Grantobiorca na okres realizacji projektu oraz na okres 5 lat od dnia zakończenia realizacji projektu, o którym mowa w § 6 ust. 1, ustanawia zabezpieczenie w formie weksla </w:t>
      </w:r>
      <w:r w:rsidRPr="00660A0B">
        <w:rPr>
          <w:rFonts w:asciiTheme="minorHAnsi" w:eastAsia="Calibri" w:hAnsiTheme="minorHAnsi" w:cstheme="minorHAnsi"/>
          <w:i/>
          <w:color w:val="000000"/>
        </w:rPr>
        <w:t>in blanco</w:t>
      </w:r>
      <w:r w:rsidRPr="00660A0B">
        <w:rPr>
          <w:rFonts w:asciiTheme="minorHAnsi" w:eastAsia="Calibri" w:hAnsiTheme="minorHAnsi" w:cstheme="minorHAnsi"/>
          <w:color w:val="000000"/>
        </w:rPr>
        <w:t xml:space="preserve">, którego wzór stanowi załącznik nr </w:t>
      </w:r>
      <w:r w:rsidR="00103D72" w:rsidRPr="00660A0B">
        <w:rPr>
          <w:rFonts w:asciiTheme="minorHAnsi" w:eastAsia="Calibri" w:hAnsiTheme="minorHAnsi" w:cstheme="minorHAnsi"/>
          <w:color w:val="000000"/>
        </w:rPr>
        <w:t>3</w:t>
      </w:r>
      <w:r w:rsidRPr="00660A0B">
        <w:rPr>
          <w:rFonts w:asciiTheme="minorHAnsi" w:eastAsia="Calibri" w:hAnsiTheme="minorHAnsi" w:cstheme="minorHAnsi"/>
          <w:color w:val="000000"/>
        </w:rPr>
        <w:t xml:space="preserve"> do Regulaminu wraz z deklaracją wekslową, zgodnie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 xml:space="preserve">ze wzorem stanowiącym załącznik nr </w:t>
      </w:r>
      <w:r w:rsidR="00103D72" w:rsidRPr="00660A0B">
        <w:rPr>
          <w:rFonts w:asciiTheme="minorHAnsi" w:eastAsia="Calibri" w:hAnsiTheme="minorHAnsi" w:cstheme="minorHAnsi"/>
          <w:color w:val="000000"/>
        </w:rPr>
        <w:t>4</w:t>
      </w:r>
      <w:r w:rsidRPr="00660A0B">
        <w:rPr>
          <w:rFonts w:asciiTheme="minorHAnsi" w:eastAsia="Calibri" w:hAnsiTheme="minorHAnsi" w:cstheme="minorHAnsi"/>
          <w:color w:val="000000"/>
        </w:rPr>
        <w:t xml:space="preserve"> do Regulaminu.</w:t>
      </w:r>
    </w:p>
    <w:p w14:paraId="0000012E" w14:textId="53F5126A" w:rsidR="002416F6" w:rsidRPr="00660A0B" w:rsidRDefault="00B17126">
      <w:pPr>
        <w:numPr>
          <w:ilvl w:val="0"/>
          <w:numId w:val="14"/>
        </w:numPr>
        <w:pBdr>
          <w:top w:val="nil"/>
          <w:left w:val="nil"/>
          <w:bottom w:val="nil"/>
          <w:right w:val="nil"/>
          <w:between w:val="nil"/>
        </w:pBdr>
        <w:tabs>
          <w:tab w:val="left" w:pos="474"/>
        </w:tabs>
        <w:spacing w:line="276" w:lineRule="auto"/>
        <w:ind w:right="120" w:hanging="284"/>
        <w:jc w:val="both"/>
        <w:rPr>
          <w:rFonts w:asciiTheme="minorHAnsi" w:hAnsiTheme="minorHAnsi" w:cstheme="minorHAnsi"/>
        </w:rPr>
      </w:pPr>
      <w:r w:rsidRPr="00660A0B">
        <w:rPr>
          <w:rFonts w:asciiTheme="minorHAnsi" w:eastAsia="Calibri" w:hAnsiTheme="minorHAnsi" w:cstheme="minorHAnsi"/>
          <w:color w:val="000000"/>
        </w:rPr>
        <w:t xml:space="preserve">Podpisy   wystawcy   weksla   </w:t>
      </w:r>
      <w:r w:rsidRPr="00660A0B">
        <w:rPr>
          <w:rFonts w:asciiTheme="minorHAnsi" w:eastAsia="Calibri" w:hAnsiTheme="minorHAnsi" w:cstheme="minorHAnsi"/>
          <w:i/>
          <w:color w:val="000000"/>
        </w:rPr>
        <w:t>in   blanco</w:t>
      </w:r>
      <w:r w:rsidRPr="00660A0B">
        <w:rPr>
          <w:rFonts w:asciiTheme="minorHAnsi" w:eastAsia="Calibri" w:hAnsiTheme="minorHAnsi" w:cstheme="minorHAnsi"/>
          <w:color w:val="000000"/>
        </w:rPr>
        <w:t xml:space="preserve">,   o   którym   mowa   w   ust.   2,   są   składane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w obecności osoby  upoważnionej przez  Grantodawcę  albo notarialnie poświadczane.</w:t>
      </w:r>
    </w:p>
    <w:p w14:paraId="0000012F" w14:textId="77777777" w:rsidR="002416F6" w:rsidRPr="00660A0B" w:rsidRDefault="00B17126">
      <w:pPr>
        <w:numPr>
          <w:ilvl w:val="0"/>
          <w:numId w:val="14"/>
        </w:numPr>
        <w:pBdr>
          <w:top w:val="nil"/>
          <w:left w:val="nil"/>
          <w:bottom w:val="nil"/>
          <w:right w:val="nil"/>
          <w:between w:val="nil"/>
        </w:pBdr>
        <w:tabs>
          <w:tab w:val="left" w:pos="474"/>
        </w:tabs>
        <w:spacing w:before="1" w:line="276" w:lineRule="auto"/>
        <w:ind w:right="118" w:hanging="284"/>
        <w:jc w:val="both"/>
        <w:rPr>
          <w:rFonts w:asciiTheme="minorHAnsi" w:hAnsiTheme="minorHAnsi" w:cstheme="minorHAnsi"/>
        </w:rPr>
      </w:pPr>
      <w:r w:rsidRPr="00660A0B">
        <w:rPr>
          <w:rFonts w:asciiTheme="minorHAnsi" w:eastAsia="Calibri" w:hAnsiTheme="minorHAnsi" w:cstheme="minorHAnsi"/>
          <w:color w:val="000000"/>
        </w:rPr>
        <w:t xml:space="preserve">W przypadku gdy Grantobiorca jest/są podmioty prowadzące działalność gospodarczą w formie spółki cywilnej - weksel </w:t>
      </w:r>
      <w:r w:rsidRPr="00660A0B">
        <w:rPr>
          <w:rFonts w:asciiTheme="minorHAnsi" w:eastAsia="Calibri" w:hAnsiTheme="minorHAnsi" w:cstheme="minorHAnsi"/>
          <w:i/>
          <w:color w:val="000000"/>
        </w:rPr>
        <w:t>in blanco</w:t>
      </w:r>
      <w:r w:rsidRPr="00660A0B">
        <w:rPr>
          <w:rFonts w:asciiTheme="minorHAnsi" w:eastAsia="Calibri" w:hAnsiTheme="minorHAnsi" w:cstheme="minorHAnsi"/>
          <w:color w:val="000000"/>
        </w:rPr>
        <w:t>, o którym mowa w ust. 2, jest podpisywany przez wszystkich wspólników tej spółki.</w:t>
      </w:r>
    </w:p>
    <w:p w14:paraId="00000130" w14:textId="77777777" w:rsidR="002416F6" w:rsidRPr="00660A0B" w:rsidRDefault="00B17126">
      <w:pPr>
        <w:numPr>
          <w:ilvl w:val="0"/>
          <w:numId w:val="14"/>
        </w:numPr>
        <w:pBdr>
          <w:top w:val="nil"/>
          <w:left w:val="nil"/>
          <w:bottom w:val="nil"/>
          <w:right w:val="nil"/>
          <w:between w:val="nil"/>
        </w:pBdr>
        <w:tabs>
          <w:tab w:val="left" w:pos="474"/>
        </w:tabs>
        <w:spacing w:before="1" w:line="276" w:lineRule="auto"/>
        <w:ind w:right="118" w:hanging="284"/>
        <w:jc w:val="both"/>
        <w:rPr>
          <w:rFonts w:asciiTheme="minorHAnsi" w:hAnsiTheme="minorHAnsi" w:cstheme="minorHAnsi"/>
        </w:rPr>
      </w:pPr>
      <w:r w:rsidRPr="00660A0B">
        <w:rPr>
          <w:rFonts w:asciiTheme="minorHAnsi" w:eastAsia="Calibri" w:hAnsiTheme="minorHAnsi" w:cstheme="minorHAnsi"/>
          <w:color w:val="000000"/>
        </w:rPr>
        <w:t>W przypadku, gdy Grantobiorcą jest osobą fizyczna prowadząca działalność gospodarczą samodzielnie bądź w formie spółki cywilnej i pozostaje w związku małżeńskim nie posiadając rozdzielności majątkowej, małżonek Grantobiorcy jest zobowiązany do pisemnego wyrażenia zgody na zaciągnięcie zobowiązania określonego w ust.2.</w:t>
      </w:r>
    </w:p>
    <w:p w14:paraId="00000131" w14:textId="77777777" w:rsidR="002416F6" w:rsidRPr="00660A0B" w:rsidRDefault="00B17126">
      <w:pPr>
        <w:numPr>
          <w:ilvl w:val="0"/>
          <w:numId w:val="14"/>
        </w:numPr>
        <w:pBdr>
          <w:top w:val="nil"/>
          <w:left w:val="nil"/>
          <w:bottom w:val="nil"/>
          <w:right w:val="nil"/>
          <w:between w:val="nil"/>
        </w:pBdr>
        <w:tabs>
          <w:tab w:val="left" w:pos="474"/>
        </w:tabs>
        <w:spacing w:line="276" w:lineRule="auto"/>
        <w:ind w:right="122" w:hanging="284"/>
        <w:jc w:val="both"/>
        <w:rPr>
          <w:rFonts w:asciiTheme="minorHAnsi" w:hAnsiTheme="minorHAnsi" w:cstheme="minorHAnsi"/>
        </w:rPr>
      </w:pPr>
      <w:r w:rsidRPr="00660A0B">
        <w:rPr>
          <w:rFonts w:asciiTheme="minorHAnsi" w:eastAsia="Calibri" w:hAnsiTheme="minorHAnsi" w:cstheme="minorHAnsi"/>
          <w:color w:val="000000"/>
        </w:rPr>
        <w:t>Grantobiorca zobowiązany jest do złożenia w siedzibie Grantodawcy prawidłowo wystawionego zabezpieczenia, o którym mowa w ust. 2, w terminie 14 dni od dnia wejścia w życie umowy.</w:t>
      </w:r>
    </w:p>
    <w:p w14:paraId="00000132" w14:textId="77777777" w:rsidR="002416F6" w:rsidRPr="00660A0B" w:rsidRDefault="00B17126">
      <w:pPr>
        <w:numPr>
          <w:ilvl w:val="0"/>
          <w:numId w:val="14"/>
        </w:numPr>
        <w:pBdr>
          <w:top w:val="nil"/>
          <w:left w:val="nil"/>
          <w:bottom w:val="nil"/>
          <w:right w:val="nil"/>
          <w:between w:val="nil"/>
        </w:pBdr>
        <w:tabs>
          <w:tab w:val="left" w:pos="474"/>
        </w:tabs>
        <w:spacing w:line="276" w:lineRule="auto"/>
        <w:ind w:right="118" w:hanging="284"/>
        <w:jc w:val="both"/>
        <w:rPr>
          <w:rFonts w:asciiTheme="minorHAnsi" w:hAnsiTheme="minorHAnsi" w:cstheme="minorHAnsi"/>
        </w:rPr>
      </w:pPr>
      <w:r w:rsidRPr="00660A0B">
        <w:rPr>
          <w:rFonts w:asciiTheme="minorHAnsi" w:eastAsia="Calibri" w:hAnsiTheme="minorHAnsi" w:cstheme="minorHAnsi"/>
          <w:color w:val="000000"/>
        </w:rPr>
        <w:t>Brak ustanowienia lub niewniesienie zabezpieczeń, o których mowa w ust. 2 w terminie wynikającym z umowy i formie zaakceptowanej przez Grantodawcę, stanowi podstawę do rozwiązania umowy.</w:t>
      </w:r>
    </w:p>
    <w:p w14:paraId="00000134" w14:textId="4D0FAB16" w:rsidR="002416F6" w:rsidRPr="00A55F31" w:rsidRDefault="00B17126" w:rsidP="00A55F31">
      <w:pPr>
        <w:numPr>
          <w:ilvl w:val="0"/>
          <w:numId w:val="14"/>
        </w:numPr>
        <w:pBdr>
          <w:top w:val="nil"/>
          <w:left w:val="nil"/>
          <w:bottom w:val="nil"/>
          <w:right w:val="nil"/>
          <w:between w:val="nil"/>
        </w:pBdr>
        <w:tabs>
          <w:tab w:val="left" w:pos="474"/>
        </w:tabs>
        <w:spacing w:line="276" w:lineRule="auto"/>
        <w:ind w:right="120" w:hanging="284"/>
        <w:jc w:val="both"/>
        <w:rPr>
          <w:rFonts w:asciiTheme="minorHAnsi" w:hAnsiTheme="minorHAnsi" w:cstheme="minorHAnsi"/>
        </w:rPr>
      </w:pPr>
      <w:r w:rsidRPr="00660A0B">
        <w:rPr>
          <w:rFonts w:asciiTheme="minorHAnsi" w:eastAsia="Calibri" w:hAnsiTheme="minorHAnsi" w:cstheme="minorHAnsi"/>
          <w:color w:val="000000"/>
        </w:rPr>
        <w:t xml:space="preserve">Zwrot zabezpieczenia określonego w ust. 2 nastąpi po upływie okresu o którym mowa w ust.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 xml:space="preserve">2, na pisemny wniosek Grantobiorcy.  Grantodawca zastrzega sobie prawo zniszczenia weksla </w:t>
      </w:r>
      <w:r w:rsidRPr="00660A0B">
        <w:rPr>
          <w:rFonts w:asciiTheme="minorHAnsi" w:eastAsia="Calibri" w:hAnsiTheme="minorHAnsi" w:cstheme="minorHAnsi"/>
          <w:i/>
          <w:color w:val="000000"/>
        </w:rPr>
        <w:t>in blanco</w:t>
      </w:r>
      <w:r w:rsidRPr="00660A0B">
        <w:rPr>
          <w:rFonts w:asciiTheme="minorHAnsi" w:eastAsia="Calibri" w:hAnsiTheme="minorHAnsi" w:cstheme="minorHAnsi"/>
          <w:color w:val="000000"/>
        </w:rPr>
        <w:t xml:space="preserve"> wraz z deklaracją wekslową w przypadku braku takiego wniosku w terminie 6 miesięcy od upływu okresu o którym mowa w ust. 2.</w:t>
      </w:r>
    </w:p>
    <w:p w14:paraId="00000135" w14:textId="77777777" w:rsidR="002416F6" w:rsidRPr="00660A0B" w:rsidRDefault="00B17126">
      <w:pPr>
        <w:pStyle w:val="Nagwek1"/>
        <w:spacing w:before="82"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15.</w:t>
      </w:r>
    </w:p>
    <w:p w14:paraId="00000136" w14:textId="77777777" w:rsidR="002416F6" w:rsidRPr="00660A0B" w:rsidRDefault="00B17126">
      <w:pPr>
        <w:spacing w:before="34" w:line="276" w:lineRule="auto"/>
        <w:ind w:left="558" w:right="132"/>
        <w:jc w:val="center"/>
        <w:rPr>
          <w:rFonts w:asciiTheme="minorHAnsi" w:eastAsia="Calibri" w:hAnsiTheme="minorHAnsi" w:cstheme="minorHAnsi"/>
          <w:b/>
        </w:rPr>
      </w:pPr>
      <w:r w:rsidRPr="00660A0B">
        <w:rPr>
          <w:rFonts w:asciiTheme="minorHAnsi" w:eastAsia="Calibri" w:hAnsiTheme="minorHAnsi" w:cstheme="minorHAnsi"/>
          <w:b/>
        </w:rPr>
        <w:t>Tryb i zakres zmian Umowy</w:t>
      </w:r>
    </w:p>
    <w:p w14:paraId="00000137" w14:textId="77777777" w:rsidR="002416F6" w:rsidRPr="00660A0B" w:rsidRDefault="002416F6">
      <w:pPr>
        <w:spacing w:before="8" w:line="276" w:lineRule="auto"/>
        <w:rPr>
          <w:rFonts w:asciiTheme="minorHAnsi" w:eastAsia="Calibri" w:hAnsiTheme="minorHAnsi" w:cstheme="minorHAnsi"/>
          <w:b/>
        </w:rPr>
      </w:pPr>
    </w:p>
    <w:p w14:paraId="00000138" w14:textId="2E2E785C" w:rsidR="002416F6" w:rsidRPr="00660A0B" w:rsidRDefault="00B17126">
      <w:pPr>
        <w:numPr>
          <w:ilvl w:val="0"/>
          <w:numId w:val="1"/>
        </w:numPr>
        <w:pBdr>
          <w:top w:val="nil"/>
          <w:left w:val="nil"/>
          <w:bottom w:val="nil"/>
          <w:right w:val="nil"/>
          <w:between w:val="nil"/>
        </w:pBdr>
        <w:tabs>
          <w:tab w:val="left" w:pos="474"/>
        </w:tabs>
        <w:spacing w:before="1" w:line="276" w:lineRule="auto"/>
        <w:ind w:right="121"/>
        <w:jc w:val="both"/>
        <w:rPr>
          <w:rFonts w:asciiTheme="minorHAnsi" w:hAnsiTheme="minorHAnsi" w:cstheme="minorHAnsi"/>
        </w:rPr>
      </w:pPr>
      <w:r w:rsidRPr="00660A0B">
        <w:rPr>
          <w:rFonts w:asciiTheme="minorHAnsi" w:eastAsia="Calibri" w:hAnsiTheme="minorHAnsi" w:cstheme="minorHAnsi"/>
          <w:color w:val="000000"/>
        </w:rPr>
        <w:t xml:space="preserve">Strony mogą dokonać zmiany umowy zgodnymi oświadczeniami woli w formie pisemnej pod rygorem nieważności, z zastrzeżeniem ust. 2 - </w:t>
      </w:r>
      <w:r w:rsidR="0037018B" w:rsidRPr="00660A0B">
        <w:rPr>
          <w:rFonts w:asciiTheme="minorHAnsi" w:eastAsia="Calibri" w:hAnsiTheme="minorHAnsi" w:cstheme="minorHAnsi"/>
          <w:color w:val="000000"/>
        </w:rPr>
        <w:t>3</w:t>
      </w:r>
      <w:r w:rsidRPr="00660A0B">
        <w:rPr>
          <w:rFonts w:asciiTheme="minorHAnsi" w:eastAsia="Calibri" w:hAnsiTheme="minorHAnsi" w:cstheme="minorHAnsi"/>
          <w:color w:val="000000"/>
        </w:rPr>
        <w:t>.</w:t>
      </w:r>
    </w:p>
    <w:p w14:paraId="00000139" w14:textId="77777777" w:rsidR="002416F6" w:rsidRPr="00660A0B" w:rsidRDefault="00B17126">
      <w:pPr>
        <w:numPr>
          <w:ilvl w:val="0"/>
          <w:numId w:val="1"/>
        </w:numPr>
        <w:pBdr>
          <w:top w:val="nil"/>
          <w:left w:val="nil"/>
          <w:bottom w:val="nil"/>
          <w:right w:val="nil"/>
          <w:between w:val="nil"/>
        </w:pBdr>
        <w:tabs>
          <w:tab w:val="left" w:pos="474"/>
        </w:tabs>
        <w:spacing w:line="276" w:lineRule="auto"/>
        <w:ind w:hanging="362"/>
        <w:jc w:val="both"/>
        <w:rPr>
          <w:rFonts w:asciiTheme="minorHAnsi" w:hAnsiTheme="minorHAnsi" w:cstheme="minorHAnsi"/>
        </w:rPr>
      </w:pPr>
      <w:r w:rsidRPr="00660A0B">
        <w:rPr>
          <w:rFonts w:asciiTheme="minorHAnsi" w:eastAsia="Calibri" w:hAnsiTheme="minorHAnsi" w:cstheme="minorHAnsi"/>
          <w:color w:val="000000"/>
        </w:rPr>
        <w:t>Zmiana:</w:t>
      </w:r>
    </w:p>
    <w:p w14:paraId="0000013A" w14:textId="77777777" w:rsidR="002416F6" w:rsidRPr="00660A0B" w:rsidRDefault="00B17126">
      <w:pPr>
        <w:numPr>
          <w:ilvl w:val="1"/>
          <w:numId w:val="1"/>
        </w:numPr>
        <w:pBdr>
          <w:top w:val="nil"/>
          <w:left w:val="nil"/>
          <w:bottom w:val="nil"/>
          <w:right w:val="nil"/>
          <w:between w:val="nil"/>
        </w:pBdr>
        <w:tabs>
          <w:tab w:val="left" w:pos="822"/>
        </w:tabs>
        <w:spacing w:line="276" w:lineRule="auto"/>
        <w:ind w:left="821" w:hanging="349"/>
        <w:jc w:val="both"/>
        <w:rPr>
          <w:rFonts w:asciiTheme="minorHAnsi" w:hAnsiTheme="minorHAnsi" w:cstheme="minorHAnsi"/>
        </w:rPr>
      </w:pPr>
      <w:r w:rsidRPr="00660A0B">
        <w:rPr>
          <w:rFonts w:asciiTheme="minorHAnsi" w:eastAsia="Calibri" w:hAnsiTheme="minorHAnsi" w:cstheme="minorHAnsi"/>
          <w:color w:val="000000"/>
        </w:rPr>
        <w:t>adresu Grantobiorcy, w tym adresu zamieszkania;</w:t>
      </w:r>
    </w:p>
    <w:p w14:paraId="0000013B" w14:textId="77777777" w:rsidR="002416F6" w:rsidRPr="00660A0B" w:rsidRDefault="00B17126">
      <w:pPr>
        <w:numPr>
          <w:ilvl w:val="1"/>
          <w:numId w:val="1"/>
        </w:numPr>
        <w:pBdr>
          <w:top w:val="nil"/>
          <w:left w:val="nil"/>
          <w:bottom w:val="nil"/>
          <w:right w:val="nil"/>
          <w:between w:val="nil"/>
        </w:pBdr>
        <w:tabs>
          <w:tab w:val="left" w:pos="822"/>
        </w:tabs>
        <w:spacing w:line="276" w:lineRule="auto"/>
        <w:ind w:left="821" w:hanging="349"/>
        <w:jc w:val="both"/>
        <w:rPr>
          <w:rFonts w:asciiTheme="minorHAnsi" w:hAnsiTheme="minorHAnsi" w:cstheme="minorHAnsi"/>
        </w:rPr>
      </w:pPr>
      <w:r w:rsidRPr="00660A0B">
        <w:rPr>
          <w:rFonts w:asciiTheme="minorHAnsi" w:eastAsia="Calibri" w:hAnsiTheme="minorHAnsi" w:cstheme="minorHAnsi"/>
          <w:color w:val="000000"/>
        </w:rPr>
        <w:t>sposobu reprezentacji Grantobiorcy;</w:t>
      </w:r>
    </w:p>
    <w:p w14:paraId="0000013C" w14:textId="77777777" w:rsidR="002416F6" w:rsidRPr="00660A0B" w:rsidRDefault="00B17126">
      <w:pPr>
        <w:numPr>
          <w:ilvl w:val="1"/>
          <w:numId w:val="1"/>
        </w:numPr>
        <w:pBdr>
          <w:top w:val="nil"/>
          <w:left w:val="nil"/>
          <w:bottom w:val="nil"/>
          <w:right w:val="nil"/>
          <w:between w:val="nil"/>
        </w:pBdr>
        <w:tabs>
          <w:tab w:val="left" w:pos="822"/>
        </w:tabs>
        <w:spacing w:line="276" w:lineRule="auto"/>
        <w:ind w:left="821" w:hanging="349"/>
        <w:jc w:val="both"/>
        <w:rPr>
          <w:rFonts w:asciiTheme="minorHAnsi" w:hAnsiTheme="minorHAnsi" w:cstheme="minorHAnsi"/>
        </w:rPr>
      </w:pPr>
      <w:r w:rsidRPr="00660A0B">
        <w:rPr>
          <w:rFonts w:asciiTheme="minorHAnsi" w:eastAsia="Calibri" w:hAnsiTheme="minorHAnsi" w:cstheme="minorHAnsi"/>
          <w:color w:val="000000"/>
        </w:rPr>
        <w:t>numeru rachunku bankowego;</w:t>
      </w:r>
    </w:p>
    <w:p w14:paraId="0000013D" w14:textId="77777777" w:rsidR="002416F6" w:rsidRPr="00660A0B" w:rsidRDefault="00B17126">
      <w:pPr>
        <w:spacing w:line="276" w:lineRule="auto"/>
        <w:ind w:left="540"/>
        <w:jc w:val="both"/>
        <w:rPr>
          <w:rFonts w:asciiTheme="minorHAnsi" w:eastAsia="Calibri" w:hAnsiTheme="minorHAnsi" w:cstheme="minorHAnsi"/>
        </w:rPr>
      </w:pPr>
      <w:r w:rsidRPr="00660A0B">
        <w:rPr>
          <w:rFonts w:asciiTheme="minorHAnsi" w:eastAsia="Calibri" w:hAnsiTheme="minorHAnsi" w:cstheme="minorHAnsi"/>
        </w:rPr>
        <w:t xml:space="preserve">- wymaga pisemnego poinformowania Grantodawcy bez konieczności sporządzenia aneksu </w:t>
      </w:r>
      <w:r w:rsidRPr="00660A0B">
        <w:rPr>
          <w:rFonts w:asciiTheme="minorHAnsi" w:eastAsia="Calibri" w:hAnsiTheme="minorHAnsi" w:cstheme="minorHAnsi"/>
        </w:rPr>
        <w:br/>
        <w:t>do Umowy.</w:t>
      </w:r>
    </w:p>
    <w:p w14:paraId="0000013E" w14:textId="77777777" w:rsidR="002416F6" w:rsidRPr="00660A0B" w:rsidRDefault="00B17126">
      <w:pPr>
        <w:numPr>
          <w:ilvl w:val="0"/>
          <w:numId w:val="1"/>
        </w:numPr>
        <w:pBdr>
          <w:top w:val="nil"/>
          <w:left w:val="nil"/>
          <w:bottom w:val="nil"/>
          <w:right w:val="nil"/>
          <w:between w:val="nil"/>
        </w:pBdr>
        <w:tabs>
          <w:tab w:val="left" w:pos="474"/>
        </w:tabs>
        <w:spacing w:before="2" w:line="276" w:lineRule="auto"/>
        <w:ind w:right="116"/>
        <w:jc w:val="both"/>
        <w:rPr>
          <w:rFonts w:asciiTheme="minorHAnsi" w:hAnsiTheme="minorHAnsi" w:cstheme="minorHAnsi"/>
        </w:rPr>
      </w:pPr>
      <w:r w:rsidRPr="00660A0B">
        <w:rPr>
          <w:rFonts w:asciiTheme="minorHAnsi" w:eastAsia="Calibri" w:hAnsiTheme="minorHAnsi" w:cstheme="minorHAnsi"/>
          <w:color w:val="000000"/>
        </w:rPr>
        <w:lastRenderedPageBreak/>
        <w:t>Zmiana dotycząca przekroczenia docelowej wartości skwantyfikowanych wskaźników realizacji projektu wymaga poinformowania Grantodawcy we wniosku o płatność.</w:t>
      </w:r>
    </w:p>
    <w:p w14:paraId="0000013F" w14:textId="77777777" w:rsidR="002416F6" w:rsidRPr="00660A0B" w:rsidRDefault="00B17126">
      <w:pPr>
        <w:numPr>
          <w:ilvl w:val="0"/>
          <w:numId w:val="1"/>
        </w:numPr>
        <w:pBdr>
          <w:top w:val="nil"/>
          <w:left w:val="nil"/>
          <w:bottom w:val="nil"/>
          <w:right w:val="nil"/>
          <w:between w:val="nil"/>
        </w:pBdr>
        <w:tabs>
          <w:tab w:val="left" w:pos="474"/>
        </w:tabs>
        <w:spacing w:line="276" w:lineRule="auto"/>
        <w:ind w:right="114"/>
        <w:jc w:val="both"/>
        <w:rPr>
          <w:rFonts w:asciiTheme="minorHAnsi" w:hAnsiTheme="minorHAnsi" w:cstheme="minorHAnsi"/>
        </w:rPr>
      </w:pPr>
      <w:r w:rsidRPr="00660A0B">
        <w:rPr>
          <w:rFonts w:asciiTheme="minorHAnsi" w:eastAsia="Calibri" w:hAnsiTheme="minorHAnsi" w:cstheme="minorHAnsi"/>
          <w:color w:val="000000"/>
        </w:rPr>
        <w:t>W przypadku konieczności wprowadzenia zmian w umowie, które wymagają formy aneksu, Grantobiorca zobowiązany jest do złożenia wniosku o zaakceptowanie zmian wraz z przedstawieniem ich zakresu i uzasadnieniem, nie później niż 14 dni od dnia zaistnienia przyczyny dokonania zmiany.</w:t>
      </w:r>
    </w:p>
    <w:p w14:paraId="00000140" w14:textId="50D793ED" w:rsidR="002416F6" w:rsidRPr="00660A0B" w:rsidRDefault="00B17126">
      <w:pPr>
        <w:numPr>
          <w:ilvl w:val="0"/>
          <w:numId w:val="1"/>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 xml:space="preserve">W przypadku zaistnienia okoliczności mogących opóźnić realizację projektu niezależnych </w:t>
      </w:r>
      <w:r w:rsidRPr="00660A0B">
        <w:rPr>
          <w:rFonts w:asciiTheme="minorHAnsi" w:eastAsia="Calibri" w:hAnsiTheme="minorHAnsi" w:cstheme="minorHAnsi"/>
          <w:color w:val="000000"/>
        </w:rPr>
        <w:br/>
        <w:t>od Grantobiorcy, Grantodawca może wyrazić zgodę na wydłużenie terminu kwalifikowalności wydatków i złożenia wniosku o płatność końcową</w:t>
      </w:r>
      <w:r w:rsidR="00B47776" w:rsidRPr="00660A0B">
        <w:rPr>
          <w:rFonts w:asciiTheme="minorHAnsi" w:eastAsia="Calibri" w:hAnsiTheme="minorHAnsi" w:cstheme="minorHAnsi"/>
          <w:color w:val="000000"/>
        </w:rPr>
        <w:t xml:space="preserve">. </w:t>
      </w:r>
      <w:r w:rsidRPr="00660A0B">
        <w:rPr>
          <w:rFonts w:asciiTheme="minorHAnsi" w:eastAsia="Calibri" w:hAnsiTheme="minorHAnsi" w:cstheme="minorHAnsi"/>
          <w:color w:val="000000"/>
        </w:rPr>
        <w:t xml:space="preserve">W tym celu Grantobiorca zobowiązany jest do złożenia Grantodawcy nie później niż 30 dni przed dniem upływu okresu kwalifikowalności kosztów, określonego w § 6 ust. 1, wniosku o wydłużenie okresu kwalifikowalności kosztów. Składając wniosek, o którym mowa w zdaniu poprzedzającym, Grantobiorca jest zobowiązany w sposób należyty udokumentować przyczyny braku możliwości zrealizowania projektu w okresie kwalifikowalności kosztów oraz przedstawić dokumentację uwiarygodniającą wykonanie projektu w terminie wskazanym we wniosku o zmianę. </w:t>
      </w:r>
    </w:p>
    <w:p w14:paraId="00000141" w14:textId="4BC5D527" w:rsidR="002416F6" w:rsidRPr="00660A0B" w:rsidRDefault="00B17126">
      <w:pPr>
        <w:numPr>
          <w:ilvl w:val="0"/>
          <w:numId w:val="1"/>
        </w:numPr>
        <w:pBdr>
          <w:top w:val="nil"/>
          <w:left w:val="nil"/>
          <w:bottom w:val="nil"/>
          <w:right w:val="nil"/>
          <w:between w:val="nil"/>
        </w:pBdr>
        <w:tabs>
          <w:tab w:val="left" w:pos="474"/>
        </w:tabs>
        <w:spacing w:line="276" w:lineRule="auto"/>
        <w:ind w:right="112"/>
        <w:jc w:val="both"/>
        <w:rPr>
          <w:rFonts w:asciiTheme="minorHAnsi" w:hAnsiTheme="minorHAnsi" w:cstheme="minorHAnsi"/>
        </w:rPr>
      </w:pPr>
      <w:r w:rsidRPr="00660A0B">
        <w:rPr>
          <w:rFonts w:asciiTheme="minorHAnsi" w:eastAsia="Calibri" w:hAnsiTheme="minorHAnsi" w:cstheme="minorHAnsi"/>
          <w:color w:val="000000"/>
        </w:rPr>
        <w:t xml:space="preserve">Grantodawca ustosunkuje  się  do  wniosku o zmianę umowy w terminie 30 dni od dnia jego otrzymania, uzasadniając  swoje  stanowisko  w  razie  odmowy  jego  uwzględnienia.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W przypadku konieczności  powołania  eksperta zewnętrznego do  oceny  zaproponowanych  przez Grantobiorcę  zmian, termin 30 dni może ulec wydłużeniu, o czym Grantodawca poinformuje Grantobiorcę.</w:t>
      </w:r>
    </w:p>
    <w:p w14:paraId="00000142" w14:textId="77777777" w:rsidR="002416F6" w:rsidRPr="00660A0B" w:rsidRDefault="00B17126">
      <w:pPr>
        <w:numPr>
          <w:ilvl w:val="0"/>
          <w:numId w:val="1"/>
        </w:numPr>
        <w:pBdr>
          <w:top w:val="nil"/>
          <w:left w:val="nil"/>
          <w:bottom w:val="nil"/>
          <w:right w:val="nil"/>
          <w:between w:val="nil"/>
        </w:pBdr>
        <w:tabs>
          <w:tab w:val="left" w:pos="474"/>
        </w:tabs>
        <w:spacing w:line="276" w:lineRule="auto"/>
        <w:ind w:right="113"/>
        <w:jc w:val="both"/>
        <w:rPr>
          <w:rFonts w:asciiTheme="minorHAnsi" w:hAnsiTheme="minorHAnsi" w:cstheme="minorHAnsi"/>
        </w:rPr>
      </w:pPr>
      <w:r w:rsidRPr="00660A0B">
        <w:rPr>
          <w:rFonts w:asciiTheme="minorHAnsi" w:eastAsia="Calibri" w:hAnsiTheme="minorHAnsi" w:cstheme="minorHAnsi"/>
          <w:color w:val="000000"/>
        </w:rPr>
        <w:t>Grantobiorca zobowiązany jest do niezwłocznego poinformowania Grantodawcy o zmianie rachunku bankowego. W przypadku, gdy zmiana nastąpi przed złożeniem wniosku o płatność Grantobiorca zobowiązany jest poinformować o zmianie nie później niż we wniosku o płatność.</w:t>
      </w:r>
    </w:p>
    <w:p w14:paraId="00000143" w14:textId="77777777" w:rsidR="002416F6" w:rsidRPr="00660A0B" w:rsidRDefault="00B17126">
      <w:pPr>
        <w:numPr>
          <w:ilvl w:val="0"/>
          <w:numId w:val="1"/>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W przypadku dokonania płatności na rachunek bankowy o błędnym numerze na skutek niedopełnienia obowiązku, o którym mowa w ust. 7, koszty związane z  ponownym dokonaniem przelewu oraz wszelkie konsekwencje dochodzenia środków stanowiących bezpodstawne wzbogacenie osoby  trzeciej, w  tym  konsekwencje  ich utraty obciążają  Grantobiorcę. Grantobiorca odpowiada solidarnie z  bezpodstawnie  wzbogaconą osobą i  na żądanie Grantodawcy zobowiązany jest zwrócić pełną kwotę przelanych na błędny numer rachunku środków finansowych. W momencie dokonania zwrotu wszelkich środków Grantodawca oświadcza, iż przekazuje  Grantobiorcy tytuł  do wszelkich regresowych roszczeń finansowych względem osoby bezpodstawnie wzbogaconej.</w:t>
      </w:r>
    </w:p>
    <w:p w14:paraId="00000145" w14:textId="1DB44CE1" w:rsidR="002416F6" w:rsidRPr="00A55F31" w:rsidRDefault="00B17126" w:rsidP="00A55F31">
      <w:pPr>
        <w:numPr>
          <w:ilvl w:val="0"/>
          <w:numId w:val="1"/>
        </w:numPr>
        <w:pBdr>
          <w:top w:val="nil"/>
          <w:left w:val="nil"/>
          <w:bottom w:val="nil"/>
          <w:right w:val="nil"/>
          <w:between w:val="nil"/>
        </w:pBdr>
        <w:tabs>
          <w:tab w:val="left" w:pos="474"/>
        </w:tabs>
        <w:spacing w:line="276" w:lineRule="auto"/>
        <w:ind w:right="115"/>
        <w:jc w:val="both"/>
        <w:rPr>
          <w:rFonts w:asciiTheme="minorHAnsi" w:hAnsiTheme="minorHAnsi" w:cstheme="minorHAnsi"/>
        </w:rPr>
      </w:pPr>
      <w:r w:rsidRPr="00660A0B">
        <w:rPr>
          <w:rFonts w:asciiTheme="minorHAnsi" w:eastAsia="Calibri" w:hAnsiTheme="minorHAnsi" w:cstheme="minorHAnsi"/>
          <w:color w:val="000000"/>
        </w:rPr>
        <w:t>Nie jest dopuszczalna taka zmiana umowy, w rezultacie której projekt przestałby spełniać kryteria wyboru projektów i rezultatem której byłoby nieprzyznanie projektowi dofinansowania w naborze.</w:t>
      </w:r>
    </w:p>
    <w:p w14:paraId="00000146" w14:textId="77777777" w:rsidR="002416F6" w:rsidRPr="00660A0B" w:rsidRDefault="00B17126">
      <w:pPr>
        <w:pStyle w:val="Nagwek1"/>
        <w:spacing w:before="60"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16.</w:t>
      </w:r>
    </w:p>
    <w:p w14:paraId="00000147" w14:textId="77777777" w:rsidR="002416F6" w:rsidRPr="00660A0B" w:rsidRDefault="00B17126">
      <w:pPr>
        <w:spacing w:before="36" w:line="276" w:lineRule="auto"/>
        <w:ind w:right="132"/>
        <w:jc w:val="center"/>
        <w:rPr>
          <w:rFonts w:asciiTheme="minorHAnsi" w:eastAsia="Calibri" w:hAnsiTheme="minorHAnsi" w:cstheme="minorHAnsi"/>
          <w:b/>
        </w:rPr>
      </w:pPr>
      <w:r w:rsidRPr="00660A0B">
        <w:rPr>
          <w:rFonts w:asciiTheme="minorHAnsi" w:eastAsia="Calibri" w:hAnsiTheme="minorHAnsi" w:cstheme="minorHAnsi"/>
          <w:b/>
        </w:rPr>
        <w:t>Komunikacja Stron</w:t>
      </w:r>
    </w:p>
    <w:p w14:paraId="00000148" w14:textId="77777777" w:rsidR="002416F6" w:rsidRPr="00660A0B" w:rsidRDefault="002416F6">
      <w:pPr>
        <w:spacing w:before="11" w:line="276" w:lineRule="auto"/>
        <w:rPr>
          <w:rFonts w:asciiTheme="minorHAnsi" w:eastAsia="Calibri" w:hAnsiTheme="minorHAnsi" w:cstheme="minorHAnsi"/>
          <w:b/>
        </w:rPr>
      </w:pPr>
    </w:p>
    <w:p w14:paraId="00000149" w14:textId="77777777" w:rsidR="002416F6" w:rsidRPr="00660A0B" w:rsidRDefault="00B17126">
      <w:pPr>
        <w:numPr>
          <w:ilvl w:val="0"/>
          <w:numId w:val="13"/>
        </w:numPr>
        <w:pBdr>
          <w:top w:val="nil"/>
          <w:left w:val="nil"/>
          <w:bottom w:val="nil"/>
          <w:right w:val="nil"/>
          <w:between w:val="nil"/>
        </w:pBdr>
        <w:tabs>
          <w:tab w:val="left" w:pos="474"/>
        </w:tabs>
        <w:spacing w:line="276" w:lineRule="auto"/>
        <w:ind w:right="120"/>
        <w:rPr>
          <w:rFonts w:asciiTheme="minorHAnsi" w:eastAsia="Calibri" w:hAnsiTheme="minorHAnsi" w:cstheme="minorHAnsi"/>
          <w:color w:val="000000"/>
        </w:rPr>
      </w:pPr>
      <w:r w:rsidRPr="00660A0B">
        <w:rPr>
          <w:rFonts w:asciiTheme="minorHAnsi" w:eastAsia="Calibri" w:hAnsiTheme="minorHAnsi" w:cstheme="minorHAnsi"/>
          <w:color w:val="000000"/>
        </w:rPr>
        <w:t>Strony przewidują w szczególności następujące formy komunikacji w ramach wykonywania umowy:</w:t>
      </w:r>
    </w:p>
    <w:p w14:paraId="0000014A" w14:textId="77777777" w:rsidR="002416F6" w:rsidRPr="00660A0B" w:rsidRDefault="00B17126">
      <w:pPr>
        <w:numPr>
          <w:ilvl w:val="1"/>
          <w:numId w:val="13"/>
        </w:numPr>
        <w:pBdr>
          <w:top w:val="nil"/>
          <w:left w:val="nil"/>
          <w:bottom w:val="nil"/>
          <w:right w:val="nil"/>
          <w:between w:val="nil"/>
        </w:pBdr>
        <w:tabs>
          <w:tab w:val="left" w:pos="965"/>
          <w:tab w:val="left" w:pos="966"/>
        </w:tabs>
        <w:spacing w:line="276" w:lineRule="auto"/>
        <w:ind w:hanging="493"/>
        <w:rPr>
          <w:rFonts w:asciiTheme="minorHAnsi" w:eastAsia="Calibri" w:hAnsiTheme="minorHAnsi" w:cstheme="minorHAnsi"/>
          <w:color w:val="000000"/>
        </w:rPr>
      </w:pPr>
      <w:r w:rsidRPr="00660A0B">
        <w:rPr>
          <w:rFonts w:asciiTheme="minorHAnsi" w:eastAsia="Calibri" w:hAnsiTheme="minorHAnsi" w:cstheme="minorHAnsi"/>
          <w:color w:val="000000"/>
        </w:rPr>
        <w:t>listem poleconym;</w:t>
      </w:r>
    </w:p>
    <w:p w14:paraId="0000014B" w14:textId="77777777" w:rsidR="002416F6" w:rsidRPr="00660A0B" w:rsidRDefault="00B17126">
      <w:pPr>
        <w:numPr>
          <w:ilvl w:val="1"/>
          <w:numId w:val="13"/>
        </w:numPr>
        <w:pBdr>
          <w:top w:val="nil"/>
          <w:left w:val="nil"/>
          <w:bottom w:val="nil"/>
          <w:right w:val="nil"/>
          <w:between w:val="nil"/>
        </w:pBdr>
        <w:tabs>
          <w:tab w:val="left" w:pos="965"/>
          <w:tab w:val="left" w:pos="966"/>
        </w:tabs>
        <w:spacing w:line="276" w:lineRule="auto"/>
        <w:ind w:hanging="493"/>
        <w:rPr>
          <w:rFonts w:asciiTheme="minorHAnsi" w:eastAsia="Calibri" w:hAnsiTheme="minorHAnsi" w:cstheme="minorHAnsi"/>
          <w:color w:val="000000"/>
        </w:rPr>
      </w:pPr>
      <w:r w:rsidRPr="00660A0B">
        <w:rPr>
          <w:rFonts w:asciiTheme="minorHAnsi" w:eastAsia="Calibri" w:hAnsiTheme="minorHAnsi" w:cstheme="minorHAnsi"/>
          <w:color w:val="000000"/>
        </w:rPr>
        <w:t>pocztą kurierską;</w:t>
      </w:r>
    </w:p>
    <w:p w14:paraId="0000014C" w14:textId="77777777" w:rsidR="002416F6" w:rsidRPr="00660A0B" w:rsidRDefault="00B17126">
      <w:pPr>
        <w:numPr>
          <w:ilvl w:val="1"/>
          <w:numId w:val="13"/>
        </w:numPr>
        <w:pBdr>
          <w:top w:val="nil"/>
          <w:left w:val="nil"/>
          <w:bottom w:val="nil"/>
          <w:right w:val="nil"/>
          <w:between w:val="nil"/>
        </w:pBdr>
        <w:tabs>
          <w:tab w:val="left" w:pos="965"/>
          <w:tab w:val="left" w:pos="966"/>
        </w:tabs>
        <w:spacing w:line="276" w:lineRule="auto"/>
        <w:ind w:hanging="493"/>
        <w:rPr>
          <w:rFonts w:asciiTheme="minorHAnsi" w:eastAsia="Calibri" w:hAnsiTheme="minorHAnsi" w:cstheme="minorHAnsi"/>
          <w:color w:val="000000"/>
        </w:rPr>
      </w:pPr>
      <w:r w:rsidRPr="00660A0B">
        <w:rPr>
          <w:rFonts w:asciiTheme="minorHAnsi" w:eastAsia="Calibri" w:hAnsiTheme="minorHAnsi" w:cstheme="minorHAnsi"/>
          <w:color w:val="000000"/>
        </w:rPr>
        <w:t>za pomocą poczty elektronicznej.</w:t>
      </w:r>
    </w:p>
    <w:p w14:paraId="0000014D" w14:textId="00925E15" w:rsidR="002416F6" w:rsidRPr="00660A0B" w:rsidRDefault="00B17126" w:rsidP="00A879FE">
      <w:pPr>
        <w:numPr>
          <w:ilvl w:val="0"/>
          <w:numId w:val="13"/>
        </w:numPr>
        <w:pBdr>
          <w:top w:val="nil"/>
          <w:left w:val="nil"/>
          <w:bottom w:val="nil"/>
          <w:right w:val="nil"/>
          <w:between w:val="nil"/>
        </w:pBdr>
        <w:tabs>
          <w:tab w:val="left" w:pos="474"/>
        </w:tabs>
        <w:spacing w:before="1" w:line="276" w:lineRule="auto"/>
        <w:ind w:right="119"/>
        <w:jc w:val="both"/>
        <w:rPr>
          <w:rFonts w:asciiTheme="minorHAnsi" w:eastAsia="Calibri" w:hAnsiTheme="minorHAnsi" w:cstheme="minorHAnsi"/>
          <w:color w:val="000000"/>
        </w:rPr>
      </w:pPr>
      <w:r w:rsidRPr="00660A0B">
        <w:rPr>
          <w:rFonts w:asciiTheme="minorHAnsi" w:eastAsia="Calibri" w:hAnsiTheme="minorHAnsi" w:cstheme="minorHAnsi"/>
          <w:color w:val="000000"/>
        </w:rPr>
        <w:lastRenderedPageBreak/>
        <w:t>Oświadczenia, wnioski lub dokumenty będą uznawane za złożone w dniu doręczenia listu poleconego lub przesyłki kurierskiej, a w przypadku poczty elektronicznej</w:t>
      </w:r>
      <w:r w:rsidR="009900A2" w:rsidRPr="00660A0B">
        <w:rPr>
          <w:rFonts w:asciiTheme="minorHAnsi" w:eastAsia="Calibri" w:hAnsiTheme="minorHAnsi" w:cstheme="minorHAnsi"/>
          <w:color w:val="000000"/>
        </w:rPr>
        <w:t xml:space="preserve"> w dniu jej wysłania.</w:t>
      </w:r>
      <w:r w:rsidRPr="00660A0B">
        <w:rPr>
          <w:rFonts w:asciiTheme="minorHAnsi" w:eastAsia="Calibri" w:hAnsiTheme="minorHAnsi" w:cstheme="minorHAnsi"/>
          <w:color w:val="000000"/>
        </w:rPr>
        <w:t xml:space="preserve"> </w:t>
      </w:r>
    </w:p>
    <w:p w14:paraId="0000014E" w14:textId="77777777" w:rsidR="002416F6" w:rsidRPr="00660A0B" w:rsidRDefault="00B17126" w:rsidP="00A879FE">
      <w:pPr>
        <w:numPr>
          <w:ilvl w:val="0"/>
          <w:numId w:val="13"/>
        </w:numPr>
        <w:pBdr>
          <w:top w:val="nil"/>
          <w:left w:val="nil"/>
          <w:bottom w:val="nil"/>
          <w:right w:val="nil"/>
          <w:between w:val="nil"/>
        </w:pBdr>
        <w:tabs>
          <w:tab w:val="left" w:pos="474"/>
        </w:tabs>
        <w:spacing w:line="276" w:lineRule="auto"/>
        <w:ind w:right="122"/>
        <w:jc w:val="both"/>
        <w:rPr>
          <w:rFonts w:asciiTheme="minorHAnsi" w:eastAsia="Calibri" w:hAnsiTheme="minorHAnsi" w:cstheme="minorHAnsi"/>
          <w:color w:val="000000"/>
        </w:rPr>
      </w:pPr>
      <w:r w:rsidRPr="00660A0B">
        <w:rPr>
          <w:rFonts w:asciiTheme="minorHAnsi" w:eastAsia="Calibri" w:hAnsiTheme="minorHAnsi" w:cstheme="minorHAnsi"/>
          <w:color w:val="000000"/>
        </w:rPr>
        <w:t>Jeżeli Grantobiorca odmawia przyjęcia  korespondencji uznaje  się ,  że  została  ona doręczona  w dniu złożenia oświadczenia o odmowie jej przyjęcia.</w:t>
      </w:r>
    </w:p>
    <w:p w14:paraId="0000014F" w14:textId="77777777" w:rsidR="002416F6" w:rsidRPr="00660A0B" w:rsidRDefault="00B17126" w:rsidP="00A879FE">
      <w:pPr>
        <w:numPr>
          <w:ilvl w:val="0"/>
          <w:numId w:val="13"/>
        </w:numPr>
        <w:pBdr>
          <w:top w:val="nil"/>
          <w:left w:val="nil"/>
          <w:bottom w:val="nil"/>
          <w:right w:val="nil"/>
          <w:between w:val="nil"/>
        </w:pBdr>
        <w:tabs>
          <w:tab w:val="left" w:pos="474"/>
        </w:tabs>
        <w:spacing w:line="276" w:lineRule="auto"/>
        <w:ind w:hanging="362"/>
        <w:jc w:val="both"/>
        <w:rPr>
          <w:rFonts w:asciiTheme="minorHAnsi" w:eastAsia="Calibri" w:hAnsiTheme="minorHAnsi" w:cstheme="minorHAnsi"/>
          <w:color w:val="000000"/>
        </w:rPr>
      </w:pPr>
      <w:r w:rsidRPr="00660A0B">
        <w:rPr>
          <w:rFonts w:asciiTheme="minorHAnsi" w:eastAsia="Calibri" w:hAnsiTheme="minorHAnsi" w:cstheme="minorHAnsi"/>
          <w:color w:val="000000"/>
        </w:rPr>
        <w:t>Wszelka  korespondencja związana  z realizacją umowy  powinna  być opatrzona numerem umowy.</w:t>
      </w:r>
    </w:p>
    <w:p w14:paraId="00000150" w14:textId="77777777" w:rsidR="002416F6" w:rsidRPr="00660A0B" w:rsidRDefault="00B17126">
      <w:pPr>
        <w:numPr>
          <w:ilvl w:val="0"/>
          <w:numId w:val="13"/>
        </w:numPr>
        <w:pBdr>
          <w:top w:val="nil"/>
          <w:left w:val="nil"/>
          <w:bottom w:val="nil"/>
          <w:right w:val="nil"/>
          <w:between w:val="nil"/>
        </w:pBdr>
        <w:tabs>
          <w:tab w:val="left" w:pos="474"/>
        </w:tabs>
        <w:spacing w:line="276" w:lineRule="auto"/>
        <w:ind w:hanging="362"/>
        <w:rPr>
          <w:rFonts w:asciiTheme="minorHAnsi" w:eastAsia="Calibri" w:hAnsiTheme="minorHAnsi" w:cstheme="minorHAnsi"/>
          <w:color w:val="000000"/>
        </w:rPr>
      </w:pPr>
      <w:r w:rsidRPr="00660A0B">
        <w:rPr>
          <w:rFonts w:asciiTheme="minorHAnsi" w:eastAsia="Calibri" w:hAnsiTheme="minorHAnsi" w:cstheme="minorHAnsi"/>
          <w:color w:val="000000"/>
        </w:rPr>
        <w:t>Adresy do doręczeń korespondencji są następujące:</w:t>
      </w:r>
    </w:p>
    <w:p w14:paraId="00000151" w14:textId="77777777" w:rsidR="002416F6" w:rsidRPr="00660A0B" w:rsidRDefault="00B17126">
      <w:pPr>
        <w:numPr>
          <w:ilvl w:val="0"/>
          <w:numId w:val="4"/>
        </w:numPr>
        <w:spacing w:line="276" w:lineRule="auto"/>
        <w:rPr>
          <w:rFonts w:asciiTheme="minorHAnsi" w:eastAsia="Calibri" w:hAnsiTheme="minorHAnsi" w:cstheme="minorHAnsi"/>
        </w:rPr>
      </w:pPr>
      <w:r w:rsidRPr="00660A0B">
        <w:rPr>
          <w:rFonts w:asciiTheme="minorHAnsi" w:eastAsia="Calibri" w:hAnsiTheme="minorHAnsi" w:cstheme="minorHAnsi"/>
        </w:rPr>
        <w:t>dla Grantobiorcy: ………………………………………………;</w:t>
      </w:r>
    </w:p>
    <w:p w14:paraId="00000152" w14:textId="77777777" w:rsidR="002416F6" w:rsidRPr="00660A0B" w:rsidRDefault="00B17126">
      <w:pPr>
        <w:numPr>
          <w:ilvl w:val="0"/>
          <w:numId w:val="4"/>
        </w:numPr>
        <w:spacing w:line="276" w:lineRule="auto"/>
        <w:rPr>
          <w:rFonts w:asciiTheme="minorHAnsi" w:eastAsia="Calibri" w:hAnsiTheme="minorHAnsi" w:cstheme="minorHAnsi"/>
        </w:rPr>
      </w:pPr>
      <w:r w:rsidRPr="00660A0B">
        <w:rPr>
          <w:rFonts w:asciiTheme="minorHAnsi" w:eastAsia="Calibri" w:hAnsiTheme="minorHAnsi" w:cstheme="minorHAnsi"/>
        </w:rPr>
        <w:t>dla Grantodawcy: pl. Solny 14, 50-062 Wrocław.</w:t>
      </w:r>
    </w:p>
    <w:p w14:paraId="00000153" w14:textId="77777777" w:rsidR="002416F6" w:rsidRPr="00660A0B" w:rsidRDefault="00B17126">
      <w:pPr>
        <w:numPr>
          <w:ilvl w:val="0"/>
          <w:numId w:val="13"/>
        </w:numPr>
        <w:pBdr>
          <w:top w:val="nil"/>
          <w:left w:val="nil"/>
          <w:bottom w:val="nil"/>
          <w:right w:val="nil"/>
          <w:between w:val="nil"/>
        </w:pBdr>
        <w:tabs>
          <w:tab w:val="left" w:pos="474"/>
        </w:tabs>
        <w:spacing w:line="276" w:lineRule="auto"/>
        <w:ind w:hanging="362"/>
        <w:rPr>
          <w:rFonts w:asciiTheme="minorHAnsi" w:eastAsia="Calibri" w:hAnsiTheme="minorHAnsi" w:cstheme="minorHAnsi"/>
          <w:color w:val="000000"/>
        </w:rPr>
      </w:pPr>
      <w:r w:rsidRPr="00660A0B">
        <w:rPr>
          <w:rFonts w:asciiTheme="minorHAnsi" w:eastAsia="Calibri" w:hAnsiTheme="minorHAnsi" w:cstheme="minorHAnsi"/>
          <w:color w:val="000000"/>
        </w:rPr>
        <w:t>Osobami upoważnionymi do bieżących kontaktów w ramach realizacji umowy są:</w:t>
      </w:r>
    </w:p>
    <w:p w14:paraId="00000154" w14:textId="77777777" w:rsidR="002416F6" w:rsidRPr="00660A0B" w:rsidRDefault="00B17126">
      <w:pPr>
        <w:numPr>
          <w:ilvl w:val="0"/>
          <w:numId w:val="17"/>
        </w:numPr>
        <w:spacing w:line="276" w:lineRule="auto"/>
        <w:rPr>
          <w:rFonts w:asciiTheme="minorHAnsi" w:eastAsia="Calibri" w:hAnsiTheme="minorHAnsi" w:cstheme="minorHAnsi"/>
        </w:rPr>
      </w:pPr>
      <w:r w:rsidRPr="00660A0B">
        <w:rPr>
          <w:rFonts w:asciiTheme="minorHAnsi" w:eastAsia="Calibri" w:hAnsiTheme="minorHAnsi" w:cstheme="minorHAnsi"/>
        </w:rPr>
        <w:t>ze strony Grantobiorcy: ……………………………………;</w:t>
      </w:r>
    </w:p>
    <w:p w14:paraId="00000155" w14:textId="77777777" w:rsidR="002416F6" w:rsidRPr="00660A0B" w:rsidRDefault="00B17126">
      <w:pPr>
        <w:numPr>
          <w:ilvl w:val="0"/>
          <w:numId w:val="17"/>
        </w:numPr>
        <w:spacing w:line="276" w:lineRule="auto"/>
        <w:rPr>
          <w:rFonts w:asciiTheme="minorHAnsi" w:eastAsia="Calibri" w:hAnsiTheme="minorHAnsi" w:cstheme="minorHAnsi"/>
        </w:rPr>
      </w:pPr>
      <w:r w:rsidRPr="00660A0B">
        <w:rPr>
          <w:rFonts w:asciiTheme="minorHAnsi" w:eastAsia="Calibri" w:hAnsiTheme="minorHAnsi" w:cstheme="minorHAnsi"/>
        </w:rPr>
        <w:t>ze strony Grantodawcy: ……………………………………</w:t>
      </w:r>
    </w:p>
    <w:p w14:paraId="00000156" w14:textId="77777777" w:rsidR="002416F6" w:rsidRPr="00660A0B" w:rsidRDefault="00B17126">
      <w:pPr>
        <w:numPr>
          <w:ilvl w:val="0"/>
          <w:numId w:val="13"/>
        </w:numPr>
        <w:pBdr>
          <w:top w:val="nil"/>
          <w:left w:val="nil"/>
          <w:bottom w:val="nil"/>
          <w:right w:val="nil"/>
          <w:between w:val="nil"/>
        </w:pBdr>
        <w:tabs>
          <w:tab w:val="left" w:pos="474"/>
        </w:tabs>
        <w:spacing w:line="276" w:lineRule="auto"/>
        <w:ind w:right="119"/>
        <w:jc w:val="both"/>
        <w:rPr>
          <w:rFonts w:asciiTheme="minorHAnsi" w:eastAsia="Calibri" w:hAnsiTheme="minorHAnsi" w:cstheme="minorHAnsi"/>
          <w:color w:val="000000"/>
        </w:rPr>
      </w:pPr>
      <w:r w:rsidRPr="00660A0B">
        <w:rPr>
          <w:rFonts w:asciiTheme="minorHAnsi" w:eastAsia="Calibri" w:hAnsiTheme="minorHAnsi" w:cstheme="minorHAnsi"/>
          <w:color w:val="000000"/>
        </w:rPr>
        <w:t xml:space="preserve">W przypadku zmiany danych, o których mowa w ust. 5 i 6, Strona, której zmiana dotyczy, jest zobowiązana do powiadomienia drugiej Strony o tym fakcie niezwłocznie, lecz nie później niż </w:t>
      </w:r>
      <w:r w:rsidRPr="00660A0B">
        <w:rPr>
          <w:rFonts w:asciiTheme="minorHAnsi" w:eastAsia="Calibri" w:hAnsiTheme="minorHAnsi" w:cstheme="minorHAnsi"/>
          <w:color w:val="000000"/>
        </w:rPr>
        <w:br/>
        <w:t xml:space="preserve">w terminie 7 dni od zmiany danych. Do czasu powiadomienia, korespondencję wysłaną na dotychczasowe adresy uważa się za </w:t>
      </w:r>
      <w:r w:rsidRPr="00660A0B">
        <w:rPr>
          <w:rFonts w:asciiTheme="minorHAnsi" w:eastAsia="Calibri" w:hAnsiTheme="minorHAnsi" w:cstheme="minorHAnsi"/>
        </w:rPr>
        <w:t>skutecznie wysłaną</w:t>
      </w:r>
      <w:r w:rsidRPr="00660A0B">
        <w:rPr>
          <w:rFonts w:asciiTheme="minorHAnsi" w:eastAsia="Calibri" w:hAnsiTheme="minorHAnsi" w:cstheme="minorHAnsi"/>
          <w:color w:val="000000"/>
        </w:rPr>
        <w:t>.</w:t>
      </w:r>
    </w:p>
    <w:p w14:paraId="00000158" w14:textId="7B9483FA" w:rsidR="002416F6" w:rsidRPr="00A55F31" w:rsidRDefault="00B17126" w:rsidP="00A55F31">
      <w:pPr>
        <w:numPr>
          <w:ilvl w:val="0"/>
          <w:numId w:val="13"/>
        </w:numPr>
        <w:pBdr>
          <w:top w:val="nil"/>
          <w:left w:val="nil"/>
          <w:bottom w:val="nil"/>
          <w:right w:val="nil"/>
          <w:between w:val="nil"/>
        </w:pBdr>
        <w:tabs>
          <w:tab w:val="left" w:pos="474"/>
        </w:tabs>
        <w:spacing w:line="276" w:lineRule="auto"/>
        <w:ind w:right="117"/>
        <w:rPr>
          <w:rFonts w:asciiTheme="minorHAnsi" w:eastAsia="Calibri" w:hAnsiTheme="minorHAnsi" w:cstheme="minorHAnsi"/>
          <w:color w:val="000000"/>
        </w:rPr>
      </w:pPr>
      <w:r w:rsidRPr="00660A0B">
        <w:rPr>
          <w:rFonts w:asciiTheme="minorHAnsi" w:eastAsia="Calibri" w:hAnsiTheme="minorHAnsi" w:cstheme="minorHAnsi"/>
          <w:color w:val="000000"/>
        </w:rPr>
        <w:t>Korespondencja będzie uznana za doręczoną w przypadku, gdy pomimo wysłania jej na ostatni z</w:t>
      </w:r>
      <w:r w:rsidRPr="00660A0B">
        <w:rPr>
          <w:rFonts w:asciiTheme="minorHAnsi" w:eastAsia="Calibri" w:hAnsiTheme="minorHAnsi" w:cstheme="minorHAnsi"/>
        </w:rPr>
        <w:t>nany adres i dwukrotnego awizowania, nie zostanie odebrana</w:t>
      </w:r>
      <w:r w:rsidRPr="00660A0B">
        <w:rPr>
          <w:rFonts w:asciiTheme="minorHAnsi" w:eastAsia="Calibri" w:hAnsiTheme="minorHAnsi" w:cstheme="minorHAnsi"/>
          <w:color w:val="000000"/>
        </w:rPr>
        <w:t>.</w:t>
      </w:r>
    </w:p>
    <w:p w14:paraId="00000159" w14:textId="77777777" w:rsidR="002416F6" w:rsidRPr="00660A0B" w:rsidRDefault="00B17126">
      <w:pPr>
        <w:pStyle w:val="Nagwek1"/>
        <w:spacing w:before="204"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17.</w:t>
      </w:r>
    </w:p>
    <w:p w14:paraId="0000015A" w14:textId="77777777" w:rsidR="002416F6" w:rsidRPr="00660A0B" w:rsidRDefault="00B17126">
      <w:pPr>
        <w:spacing w:before="36" w:line="276" w:lineRule="auto"/>
        <w:ind w:left="559" w:right="132"/>
        <w:jc w:val="center"/>
        <w:rPr>
          <w:rFonts w:asciiTheme="minorHAnsi" w:eastAsia="Calibri" w:hAnsiTheme="minorHAnsi" w:cstheme="minorHAnsi"/>
          <w:b/>
        </w:rPr>
      </w:pPr>
      <w:r w:rsidRPr="00660A0B">
        <w:rPr>
          <w:rFonts w:asciiTheme="minorHAnsi" w:eastAsia="Calibri" w:hAnsiTheme="minorHAnsi" w:cstheme="minorHAnsi"/>
          <w:b/>
        </w:rPr>
        <w:t>Przetwarzanie danych osobowych</w:t>
      </w:r>
    </w:p>
    <w:p w14:paraId="0000015B" w14:textId="77777777" w:rsidR="002416F6" w:rsidRPr="00660A0B" w:rsidRDefault="002416F6">
      <w:pPr>
        <w:spacing w:before="36" w:line="276" w:lineRule="auto"/>
        <w:ind w:left="559" w:right="132"/>
        <w:jc w:val="center"/>
        <w:rPr>
          <w:rFonts w:asciiTheme="minorHAnsi" w:eastAsia="Calibri" w:hAnsiTheme="minorHAnsi" w:cstheme="minorHAnsi"/>
          <w:b/>
          <w:color w:val="FF0000"/>
        </w:rPr>
      </w:pPr>
    </w:p>
    <w:p w14:paraId="0000015C" w14:textId="77777777" w:rsidR="002416F6" w:rsidRPr="00660A0B" w:rsidRDefault="00B17126" w:rsidP="00A879FE">
      <w:pPr>
        <w:numPr>
          <w:ilvl w:val="0"/>
          <w:numId w:val="26"/>
        </w:numPr>
        <w:spacing w:before="11" w:line="276" w:lineRule="auto"/>
        <w:jc w:val="both"/>
        <w:rPr>
          <w:rFonts w:asciiTheme="minorHAnsi" w:eastAsia="Calibri" w:hAnsiTheme="minorHAnsi" w:cstheme="minorHAnsi"/>
          <w:b/>
        </w:rPr>
      </w:pPr>
      <w:r w:rsidRPr="00660A0B">
        <w:rPr>
          <w:rFonts w:asciiTheme="minorHAnsi" w:eastAsia="Calibri" w:hAnsiTheme="minorHAnsi" w:cstheme="minorHAnsi"/>
        </w:rPr>
        <w:t>Grantobiorca wyraża zgodę na przetwarzanie jego danych osobowych, w tym danych wrażliwych, zbieranych do rejestrów danych, które są związane z pełnieniem przez Zarząd Województwa Dolnośląskiego funkcji Instytucji Zarządzającej w ramach RPO WD 2014-2020 oraz do Centralnego systemu teleinformatycznego (sl2014), wspierającego realizację programów operacyjnych.</w:t>
      </w:r>
    </w:p>
    <w:p w14:paraId="0000015D" w14:textId="77777777" w:rsidR="002416F6" w:rsidRPr="00660A0B" w:rsidRDefault="00B17126" w:rsidP="00A879FE">
      <w:pPr>
        <w:numPr>
          <w:ilvl w:val="0"/>
          <w:numId w:val="26"/>
        </w:numPr>
        <w:spacing w:before="11" w:line="276" w:lineRule="auto"/>
        <w:jc w:val="both"/>
        <w:rPr>
          <w:rFonts w:asciiTheme="minorHAnsi" w:eastAsia="Calibri" w:hAnsiTheme="minorHAnsi" w:cstheme="minorHAnsi"/>
          <w:b/>
        </w:rPr>
      </w:pPr>
      <w:bookmarkStart w:id="6" w:name="_heading=h.tyjcwt" w:colFirst="0" w:colLast="0"/>
      <w:bookmarkEnd w:id="6"/>
      <w:r w:rsidRPr="00660A0B">
        <w:rPr>
          <w:rFonts w:asciiTheme="minorHAnsi" w:eastAsia="Calibri" w:hAnsiTheme="minorHAnsi" w:cstheme="minorHAnsi"/>
        </w:rPr>
        <w:t>Oświadczenie Grantobiorcy o wyrażeniu zgody na przetwarzanie danych osobowych stanowi Załącznik nr 3 do niniejszej Umowy.</w:t>
      </w:r>
    </w:p>
    <w:p w14:paraId="0000015E" w14:textId="77777777" w:rsidR="002416F6" w:rsidRPr="00660A0B" w:rsidRDefault="00B17126">
      <w:pPr>
        <w:pStyle w:val="Nagwek1"/>
        <w:spacing w:before="229"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18.</w:t>
      </w:r>
    </w:p>
    <w:p w14:paraId="0000015F" w14:textId="77777777" w:rsidR="002416F6" w:rsidRPr="00660A0B" w:rsidRDefault="00B17126">
      <w:pPr>
        <w:spacing w:before="36" w:line="276" w:lineRule="auto"/>
        <w:ind w:left="558" w:right="132"/>
        <w:jc w:val="center"/>
        <w:rPr>
          <w:rFonts w:asciiTheme="minorHAnsi" w:eastAsia="Calibri" w:hAnsiTheme="minorHAnsi" w:cstheme="minorHAnsi"/>
          <w:b/>
        </w:rPr>
      </w:pPr>
      <w:r w:rsidRPr="00660A0B">
        <w:rPr>
          <w:rFonts w:asciiTheme="minorHAnsi" w:eastAsia="Calibri" w:hAnsiTheme="minorHAnsi" w:cstheme="minorHAnsi"/>
          <w:b/>
        </w:rPr>
        <w:t>Postanowienia końcowe</w:t>
      </w:r>
    </w:p>
    <w:p w14:paraId="00000160" w14:textId="77777777" w:rsidR="002416F6" w:rsidRPr="00660A0B" w:rsidRDefault="002416F6">
      <w:pPr>
        <w:spacing w:before="4" w:line="276" w:lineRule="auto"/>
        <w:rPr>
          <w:rFonts w:asciiTheme="minorHAnsi" w:eastAsia="Calibri" w:hAnsiTheme="minorHAnsi" w:cstheme="minorHAnsi"/>
          <w:b/>
        </w:rPr>
      </w:pPr>
    </w:p>
    <w:p w14:paraId="00000161" w14:textId="77777777" w:rsidR="002416F6" w:rsidRPr="00660A0B" w:rsidRDefault="00B17126">
      <w:pPr>
        <w:numPr>
          <w:ilvl w:val="0"/>
          <w:numId w:val="25"/>
        </w:numPr>
        <w:pBdr>
          <w:top w:val="nil"/>
          <w:left w:val="nil"/>
          <w:bottom w:val="nil"/>
          <w:right w:val="nil"/>
          <w:between w:val="nil"/>
        </w:pBdr>
        <w:tabs>
          <w:tab w:val="left" w:pos="474"/>
        </w:tabs>
        <w:spacing w:line="276" w:lineRule="auto"/>
        <w:ind w:hanging="362"/>
        <w:jc w:val="both"/>
        <w:rPr>
          <w:rFonts w:asciiTheme="minorHAnsi" w:hAnsiTheme="minorHAnsi" w:cstheme="minorHAnsi"/>
        </w:rPr>
      </w:pPr>
      <w:r w:rsidRPr="00660A0B">
        <w:rPr>
          <w:rFonts w:asciiTheme="minorHAnsi" w:eastAsia="Calibri" w:hAnsiTheme="minorHAnsi" w:cstheme="minorHAnsi"/>
          <w:color w:val="000000"/>
        </w:rPr>
        <w:t>Do obliczania terminów, o których mowa w umowie, stosuje się przepisy kodeksu cywilnego.</w:t>
      </w:r>
    </w:p>
    <w:p w14:paraId="00000162" w14:textId="77777777" w:rsidR="002416F6" w:rsidRPr="00660A0B" w:rsidRDefault="00B17126">
      <w:pPr>
        <w:numPr>
          <w:ilvl w:val="0"/>
          <w:numId w:val="25"/>
        </w:numPr>
        <w:pBdr>
          <w:top w:val="nil"/>
          <w:left w:val="nil"/>
          <w:bottom w:val="nil"/>
          <w:right w:val="nil"/>
          <w:between w:val="nil"/>
        </w:pBdr>
        <w:tabs>
          <w:tab w:val="left" w:pos="474"/>
        </w:tabs>
        <w:spacing w:before="1" w:line="276" w:lineRule="auto"/>
        <w:ind w:left="470" w:right="114" w:hanging="359"/>
        <w:jc w:val="both"/>
        <w:rPr>
          <w:rFonts w:asciiTheme="minorHAnsi" w:hAnsiTheme="minorHAnsi" w:cstheme="minorHAnsi"/>
        </w:rPr>
      </w:pPr>
      <w:r w:rsidRPr="00660A0B">
        <w:rPr>
          <w:rFonts w:asciiTheme="minorHAnsi" w:eastAsia="Calibri" w:hAnsiTheme="minorHAnsi" w:cstheme="minorHAnsi"/>
          <w:color w:val="000000"/>
        </w:rPr>
        <w:t>Wszelkie spory powstałe w trakcie realizacji projektu oraz związane z interpretacją umowy będą poddane rozstrzygnięciu w pierwszej kolejności w drodze negocjacji pomiędzy Stronami.</w:t>
      </w:r>
    </w:p>
    <w:p w14:paraId="00000163" w14:textId="056A135D" w:rsidR="002416F6" w:rsidRPr="00660A0B" w:rsidRDefault="00B17126">
      <w:pPr>
        <w:numPr>
          <w:ilvl w:val="0"/>
          <w:numId w:val="25"/>
        </w:numPr>
        <w:pBdr>
          <w:top w:val="nil"/>
          <w:left w:val="nil"/>
          <w:bottom w:val="nil"/>
          <w:right w:val="nil"/>
          <w:between w:val="nil"/>
        </w:pBdr>
        <w:tabs>
          <w:tab w:val="left" w:pos="474"/>
        </w:tabs>
        <w:spacing w:line="276" w:lineRule="auto"/>
        <w:ind w:left="470" w:right="120" w:hanging="359"/>
        <w:jc w:val="both"/>
        <w:rPr>
          <w:rFonts w:asciiTheme="minorHAnsi" w:hAnsiTheme="minorHAnsi" w:cstheme="minorHAnsi"/>
        </w:rPr>
      </w:pPr>
      <w:r w:rsidRPr="00660A0B">
        <w:rPr>
          <w:rFonts w:asciiTheme="minorHAnsi" w:eastAsia="Calibri" w:hAnsiTheme="minorHAnsi" w:cstheme="minorHAnsi"/>
          <w:color w:val="000000"/>
        </w:rPr>
        <w:t xml:space="preserve">Jeżeli Strony nie dojdą do porozumienia, spory będą poddane rozstrzygnięciu przez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sąd powszechny, właściwy miejscowo dla siedziby Grantodawcy.</w:t>
      </w:r>
    </w:p>
    <w:p w14:paraId="00000164" w14:textId="77777777" w:rsidR="002416F6" w:rsidRPr="00660A0B" w:rsidRDefault="00B17126">
      <w:pPr>
        <w:numPr>
          <w:ilvl w:val="0"/>
          <w:numId w:val="25"/>
        </w:numPr>
        <w:pBdr>
          <w:top w:val="nil"/>
          <w:left w:val="nil"/>
          <w:bottom w:val="nil"/>
          <w:right w:val="nil"/>
          <w:between w:val="nil"/>
        </w:pBdr>
        <w:tabs>
          <w:tab w:val="left" w:pos="474"/>
        </w:tabs>
        <w:spacing w:line="276" w:lineRule="auto"/>
        <w:ind w:hanging="362"/>
        <w:jc w:val="both"/>
        <w:rPr>
          <w:rFonts w:asciiTheme="minorHAnsi" w:hAnsiTheme="minorHAnsi" w:cstheme="minorHAnsi"/>
        </w:rPr>
      </w:pPr>
      <w:r w:rsidRPr="00660A0B">
        <w:rPr>
          <w:rFonts w:asciiTheme="minorHAnsi" w:eastAsia="Calibri" w:hAnsiTheme="minorHAnsi" w:cstheme="minorHAnsi"/>
          <w:color w:val="000000"/>
        </w:rPr>
        <w:t>Umowę sporządzono w dwóch jednobrzmiących egzemplarzach, po jednym dla każdej ze Stron.</w:t>
      </w:r>
    </w:p>
    <w:p w14:paraId="00000165" w14:textId="77777777" w:rsidR="002416F6" w:rsidRPr="00660A0B" w:rsidRDefault="00B17126">
      <w:pPr>
        <w:numPr>
          <w:ilvl w:val="0"/>
          <w:numId w:val="25"/>
        </w:numPr>
        <w:pBdr>
          <w:top w:val="nil"/>
          <w:left w:val="nil"/>
          <w:bottom w:val="nil"/>
          <w:right w:val="nil"/>
          <w:between w:val="nil"/>
        </w:pBdr>
        <w:tabs>
          <w:tab w:val="left" w:pos="474"/>
        </w:tabs>
        <w:spacing w:line="276" w:lineRule="auto"/>
        <w:ind w:hanging="362"/>
        <w:jc w:val="both"/>
        <w:rPr>
          <w:rFonts w:asciiTheme="minorHAnsi" w:hAnsiTheme="minorHAnsi" w:cstheme="minorHAnsi"/>
        </w:rPr>
      </w:pPr>
      <w:r w:rsidRPr="00660A0B">
        <w:rPr>
          <w:rFonts w:asciiTheme="minorHAnsi" w:eastAsia="Calibri" w:hAnsiTheme="minorHAnsi" w:cstheme="minorHAnsi"/>
          <w:color w:val="000000"/>
        </w:rPr>
        <w:t>Integralną część umowy stanowią załączniki:</w:t>
      </w:r>
    </w:p>
    <w:p w14:paraId="00000166" w14:textId="2D267FC5" w:rsidR="002416F6" w:rsidRPr="00660A0B" w:rsidRDefault="00B17126">
      <w:pPr>
        <w:numPr>
          <w:ilvl w:val="0"/>
          <w:numId w:val="20"/>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wniosek o dofinansowanie wraz z załącznikami;</w:t>
      </w:r>
    </w:p>
    <w:p w14:paraId="00000167" w14:textId="77777777" w:rsidR="002416F6" w:rsidRPr="00660A0B" w:rsidRDefault="00B17126">
      <w:pPr>
        <w:numPr>
          <w:ilvl w:val="0"/>
          <w:numId w:val="20"/>
        </w:numPr>
        <w:pBdr>
          <w:top w:val="nil"/>
          <w:left w:val="nil"/>
          <w:bottom w:val="nil"/>
          <w:right w:val="nil"/>
          <w:between w:val="nil"/>
        </w:pBdr>
        <w:tabs>
          <w:tab w:val="left" w:pos="474"/>
        </w:tabs>
        <w:spacing w:line="276" w:lineRule="auto"/>
        <w:jc w:val="both"/>
        <w:rPr>
          <w:rFonts w:asciiTheme="minorHAnsi" w:hAnsiTheme="minorHAnsi" w:cstheme="minorHAnsi"/>
        </w:rPr>
      </w:pPr>
      <w:r w:rsidRPr="00660A0B">
        <w:rPr>
          <w:rFonts w:asciiTheme="minorHAnsi" w:eastAsia="Calibri" w:hAnsiTheme="minorHAnsi" w:cstheme="minorHAnsi"/>
          <w:color w:val="000000"/>
        </w:rPr>
        <w:t>kopia dokumentu potwierdzającego umocowanie przedstawiciela Grantobiorcy do działania w jego imieniu i na jego rzecz (pełnomocnictwo, inne), potwierdzone za zgodność z oryginałem (jeżeli dotyczy);</w:t>
      </w:r>
    </w:p>
    <w:p w14:paraId="00000168" w14:textId="77777777" w:rsidR="002416F6" w:rsidRPr="00660A0B" w:rsidRDefault="00B17126">
      <w:pPr>
        <w:numPr>
          <w:ilvl w:val="0"/>
          <w:numId w:val="20"/>
        </w:numPr>
        <w:pBdr>
          <w:top w:val="nil"/>
          <w:left w:val="nil"/>
          <w:bottom w:val="nil"/>
          <w:right w:val="nil"/>
          <w:between w:val="nil"/>
        </w:pBdr>
        <w:tabs>
          <w:tab w:val="left" w:pos="1107"/>
        </w:tabs>
        <w:spacing w:before="2" w:line="276" w:lineRule="auto"/>
        <w:ind w:right="113"/>
        <w:jc w:val="both"/>
        <w:rPr>
          <w:rFonts w:asciiTheme="minorHAnsi" w:hAnsiTheme="minorHAnsi" w:cstheme="minorHAnsi"/>
        </w:rPr>
      </w:pPr>
      <w:r w:rsidRPr="00660A0B">
        <w:rPr>
          <w:rFonts w:asciiTheme="minorHAnsi" w:eastAsia="Calibri" w:hAnsiTheme="minorHAnsi" w:cstheme="minorHAnsi"/>
          <w:color w:val="000000"/>
        </w:rPr>
        <w:lastRenderedPageBreak/>
        <w:t>oświadczenie Grantobiorcy o wyrażeniu zgody na przetwarzanie danych osobowych.</w:t>
      </w:r>
    </w:p>
    <w:p w14:paraId="0000016B" w14:textId="4C3B1855" w:rsidR="002416F6" w:rsidRPr="00660A0B" w:rsidRDefault="00B17126" w:rsidP="00F02B07">
      <w:pPr>
        <w:numPr>
          <w:ilvl w:val="0"/>
          <w:numId w:val="25"/>
        </w:numPr>
        <w:tabs>
          <w:tab w:val="left" w:pos="1572"/>
        </w:tabs>
        <w:spacing w:before="11" w:line="276" w:lineRule="auto"/>
        <w:jc w:val="both"/>
        <w:rPr>
          <w:rFonts w:asciiTheme="minorHAnsi" w:hAnsiTheme="minorHAnsi" w:cstheme="minorHAnsi"/>
        </w:rPr>
      </w:pPr>
      <w:r w:rsidRPr="00660A0B">
        <w:rPr>
          <w:rFonts w:asciiTheme="minorHAnsi" w:eastAsia="Calibri" w:hAnsiTheme="minorHAnsi" w:cstheme="minorHAnsi"/>
        </w:rPr>
        <w:t>Umowa wchodzi w życie z dniem podpisania przez ostatnią ze Stron</w:t>
      </w:r>
      <w:r w:rsidR="00F02B07" w:rsidRPr="00660A0B">
        <w:rPr>
          <w:rFonts w:asciiTheme="minorHAnsi" w:eastAsia="Calibri" w:hAnsiTheme="minorHAnsi" w:cstheme="minorHAnsi"/>
        </w:rPr>
        <w:t>.</w:t>
      </w:r>
    </w:p>
    <w:p w14:paraId="122149DA" w14:textId="77777777" w:rsidR="00F02B07" w:rsidRPr="00660A0B" w:rsidRDefault="00F02B07" w:rsidP="00F02B07">
      <w:pPr>
        <w:tabs>
          <w:tab w:val="left" w:pos="1572"/>
        </w:tabs>
        <w:spacing w:before="11" w:line="276" w:lineRule="auto"/>
        <w:ind w:left="473"/>
        <w:jc w:val="both"/>
        <w:rPr>
          <w:rFonts w:asciiTheme="minorHAnsi" w:hAnsiTheme="minorHAnsi" w:cstheme="minorHAnsi"/>
        </w:rPr>
      </w:pPr>
    </w:p>
    <w:p w14:paraId="0000016C" w14:textId="77777777" w:rsidR="002416F6" w:rsidRPr="00660A0B" w:rsidRDefault="00B17126">
      <w:pPr>
        <w:pStyle w:val="Nagwek1"/>
        <w:tabs>
          <w:tab w:val="left" w:pos="4361"/>
        </w:tabs>
        <w:spacing w:before="60" w:line="276" w:lineRule="auto"/>
        <w:ind w:left="112" w:right="0"/>
        <w:jc w:val="left"/>
        <w:rPr>
          <w:rFonts w:asciiTheme="minorHAnsi" w:eastAsia="Calibri" w:hAnsiTheme="minorHAnsi" w:cstheme="minorHAnsi"/>
          <w:sz w:val="22"/>
          <w:szCs w:val="22"/>
        </w:rPr>
      </w:pPr>
      <w:r w:rsidRPr="00660A0B">
        <w:rPr>
          <w:rFonts w:asciiTheme="minorHAnsi" w:eastAsia="Calibri" w:hAnsiTheme="minorHAnsi" w:cstheme="minorHAnsi"/>
          <w:sz w:val="22"/>
          <w:szCs w:val="22"/>
        </w:rPr>
        <w:t>GRANTOBIORCA</w:t>
      </w:r>
      <w:r w:rsidRPr="00660A0B">
        <w:rPr>
          <w:rFonts w:asciiTheme="minorHAnsi" w:eastAsia="Calibri" w:hAnsiTheme="minorHAnsi" w:cstheme="minorHAnsi"/>
          <w:sz w:val="22"/>
          <w:szCs w:val="22"/>
        </w:rPr>
        <w:tab/>
      </w:r>
      <w:r w:rsidRPr="00660A0B">
        <w:rPr>
          <w:rFonts w:asciiTheme="minorHAnsi" w:eastAsia="Calibri" w:hAnsiTheme="minorHAnsi" w:cstheme="minorHAnsi"/>
          <w:sz w:val="22"/>
          <w:szCs w:val="22"/>
        </w:rPr>
        <w:tab/>
      </w:r>
      <w:r w:rsidRPr="00660A0B">
        <w:rPr>
          <w:rFonts w:asciiTheme="minorHAnsi" w:eastAsia="Calibri" w:hAnsiTheme="minorHAnsi" w:cstheme="minorHAnsi"/>
          <w:sz w:val="22"/>
          <w:szCs w:val="22"/>
        </w:rPr>
        <w:tab/>
      </w:r>
      <w:r w:rsidRPr="00660A0B">
        <w:rPr>
          <w:rFonts w:asciiTheme="minorHAnsi" w:eastAsia="Calibri" w:hAnsiTheme="minorHAnsi" w:cstheme="minorHAnsi"/>
          <w:sz w:val="22"/>
          <w:szCs w:val="22"/>
        </w:rPr>
        <w:tab/>
      </w:r>
      <w:r w:rsidRPr="00660A0B">
        <w:rPr>
          <w:rFonts w:asciiTheme="minorHAnsi" w:eastAsia="Calibri" w:hAnsiTheme="minorHAnsi" w:cstheme="minorHAnsi"/>
          <w:sz w:val="22"/>
          <w:szCs w:val="22"/>
        </w:rPr>
        <w:tab/>
        <w:t>GRANTODAWCA</w:t>
      </w:r>
    </w:p>
    <w:p w14:paraId="0000016D" w14:textId="77777777" w:rsidR="002416F6" w:rsidRPr="00660A0B" w:rsidRDefault="002416F6">
      <w:pPr>
        <w:spacing w:before="5" w:line="276" w:lineRule="auto"/>
        <w:rPr>
          <w:rFonts w:asciiTheme="minorHAnsi" w:eastAsia="Calibri" w:hAnsiTheme="minorHAnsi" w:cstheme="minorHAnsi"/>
          <w:b/>
        </w:rPr>
      </w:pPr>
    </w:p>
    <w:p w14:paraId="0000016F" w14:textId="777B165E" w:rsidR="002416F6" w:rsidRPr="00660A0B" w:rsidRDefault="002416F6">
      <w:pPr>
        <w:spacing w:before="5" w:line="276" w:lineRule="auto"/>
        <w:rPr>
          <w:rFonts w:asciiTheme="minorHAnsi" w:eastAsia="Calibri" w:hAnsiTheme="minorHAnsi" w:cstheme="minorHAnsi"/>
          <w:b/>
        </w:rPr>
      </w:pPr>
    </w:p>
    <w:p w14:paraId="00000171" w14:textId="77777777" w:rsidR="002416F6" w:rsidRPr="00660A0B" w:rsidRDefault="002416F6">
      <w:pPr>
        <w:spacing w:before="5" w:line="276" w:lineRule="auto"/>
        <w:rPr>
          <w:rFonts w:asciiTheme="minorHAnsi" w:eastAsia="Calibri" w:hAnsiTheme="minorHAnsi" w:cstheme="minorHAnsi"/>
          <w:b/>
        </w:rPr>
      </w:pPr>
    </w:p>
    <w:p w14:paraId="00000172" w14:textId="77777777" w:rsidR="002416F6" w:rsidRPr="00660A0B" w:rsidRDefault="00B17126">
      <w:pPr>
        <w:spacing w:before="5" w:line="276" w:lineRule="auto"/>
        <w:rPr>
          <w:rFonts w:asciiTheme="minorHAnsi" w:eastAsia="Calibri" w:hAnsiTheme="minorHAnsi" w:cstheme="minorHAnsi"/>
          <w:b/>
        </w:rPr>
      </w:pPr>
      <w:r w:rsidRPr="00660A0B">
        <w:rPr>
          <w:rFonts w:asciiTheme="minorHAnsi" w:eastAsia="Calibri" w:hAnsiTheme="minorHAnsi" w:cstheme="minorHAnsi"/>
          <w:b/>
        </w:rPr>
        <w:t>………………………………………….</w:t>
      </w:r>
      <w:r w:rsidRPr="00660A0B">
        <w:rPr>
          <w:rFonts w:asciiTheme="minorHAnsi" w:eastAsia="Calibri" w:hAnsiTheme="minorHAnsi" w:cstheme="minorHAnsi"/>
          <w:b/>
        </w:rPr>
        <w:tab/>
      </w:r>
      <w:r w:rsidRPr="00660A0B">
        <w:rPr>
          <w:rFonts w:asciiTheme="minorHAnsi" w:eastAsia="Calibri" w:hAnsiTheme="minorHAnsi" w:cstheme="minorHAnsi"/>
          <w:b/>
        </w:rPr>
        <w:tab/>
      </w:r>
      <w:r w:rsidRPr="00660A0B">
        <w:rPr>
          <w:rFonts w:asciiTheme="minorHAnsi" w:eastAsia="Calibri" w:hAnsiTheme="minorHAnsi" w:cstheme="minorHAnsi"/>
          <w:b/>
        </w:rPr>
        <w:tab/>
      </w:r>
      <w:r w:rsidRPr="00660A0B">
        <w:rPr>
          <w:rFonts w:asciiTheme="minorHAnsi" w:eastAsia="Calibri" w:hAnsiTheme="minorHAnsi" w:cstheme="minorHAnsi"/>
          <w:b/>
        </w:rPr>
        <w:tab/>
      </w:r>
      <w:r w:rsidRPr="00660A0B">
        <w:rPr>
          <w:rFonts w:asciiTheme="minorHAnsi" w:eastAsia="Calibri" w:hAnsiTheme="minorHAnsi" w:cstheme="minorHAnsi"/>
          <w:b/>
        </w:rPr>
        <w:tab/>
      </w:r>
      <w:sdt>
        <w:sdtPr>
          <w:rPr>
            <w:rFonts w:asciiTheme="minorHAnsi" w:hAnsiTheme="minorHAnsi" w:cstheme="minorHAnsi"/>
          </w:rPr>
          <w:tag w:val="goog_rdk_23"/>
          <w:id w:val="-1838214455"/>
        </w:sdtPr>
        <w:sdtEndPr/>
        <w:sdtContent/>
      </w:sdt>
      <w:r w:rsidRPr="00660A0B">
        <w:rPr>
          <w:rFonts w:asciiTheme="minorHAnsi" w:eastAsia="Calibri" w:hAnsiTheme="minorHAnsi" w:cstheme="minorHAnsi"/>
          <w:b/>
        </w:rPr>
        <w:tab/>
        <w:t>………………………………………….</w:t>
      </w:r>
    </w:p>
    <w:p w14:paraId="00000173" w14:textId="77777777" w:rsidR="002416F6" w:rsidRPr="00660A0B" w:rsidRDefault="002416F6">
      <w:pPr>
        <w:spacing w:before="5" w:line="276" w:lineRule="auto"/>
        <w:rPr>
          <w:rFonts w:asciiTheme="minorHAnsi" w:eastAsia="Calibri" w:hAnsiTheme="minorHAnsi" w:cstheme="minorHAnsi"/>
          <w:b/>
        </w:rPr>
      </w:pPr>
    </w:p>
    <w:p w14:paraId="00000174" w14:textId="77777777" w:rsidR="002416F6" w:rsidRPr="00660A0B" w:rsidRDefault="00B17126">
      <w:pPr>
        <w:rPr>
          <w:rFonts w:asciiTheme="minorHAnsi" w:hAnsiTheme="minorHAnsi" w:cstheme="minorHAnsi"/>
        </w:rPr>
      </w:pPr>
      <w:r w:rsidRPr="00660A0B">
        <w:rPr>
          <w:rFonts w:asciiTheme="minorHAnsi" w:eastAsia="Calibri" w:hAnsiTheme="minorHAnsi" w:cstheme="minorHAnsi"/>
        </w:rPr>
        <w:t>(miejscowość, data, podpis)</w:t>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t xml:space="preserve">(miejscowość, data, </w:t>
      </w:r>
      <w:sdt>
        <w:sdtPr>
          <w:rPr>
            <w:rFonts w:asciiTheme="minorHAnsi" w:hAnsiTheme="minorHAnsi" w:cstheme="minorHAnsi"/>
          </w:rPr>
          <w:tag w:val="goog_rdk_24"/>
          <w:id w:val="-541140519"/>
        </w:sdtPr>
        <w:sdtEndPr/>
        <w:sdtContent/>
      </w:sdt>
      <w:sdt>
        <w:sdtPr>
          <w:rPr>
            <w:rFonts w:asciiTheme="minorHAnsi" w:hAnsiTheme="minorHAnsi" w:cstheme="minorHAnsi"/>
          </w:rPr>
          <w:tag w:val="goog_rdk_25"/>
          <w:id w:val="-733241889"/>
        </w:sdtPr>
        <w:sdtEndPr/>
        <w:sdtContent/>
      </w:sdt>
      <w:r w:rsidRPr="00660A0B">
        <w:rPr>
          <w:rFonts w:asciiTheme="minorHAnsi" w:eastAsia="Calibri" w:hAnsiTheme="minorHAnsi" w:cstheme="minorHAnsi"/>
        </w:rPr>
        <w:t>podpis)</w:t>
      </w:r>
    </w:p>
    <w:sectPr w:rsidR="002416F6" w:rsidRPr="00660A0B" w:rsidSect="00F02B07">
      <w:headerReference w:type="default" r:id="rId8"/>
      <w:footerReference w:type="default" r:id="rId9"/>
      <w:pgSz w:w="11906" w:h="16838"/>
      <w:pgMar w:top="1417" w:right="1417" w:bottom="1417" w:left="1417" w:header="34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BD88" w14:textId="77777777" w:rsidR="00FA51D9" w:rsidRDefault="00FA51D9">
      <w:r>
        <w:separator/>
      </w:r>
    </w:p>
  </w:endnote>
  <w:endnote w:type="continuationSeparator" w:id="0">
    <w:p w14:paraId="41BEF125" w14:textId="77777777" w:rsidR="00FA51D9" w:rsidRDefault="00FA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6" w14:textId="77777777" w:rsidR="002416F6" w:rsidRDefault="002416F6"/>
  <w:p w14:paraId="00000177" w14:textId="77777777" w:rsidR="002416F6" w:rsidRDefault="00B17126">
    <w:r>
      <w:t xml:space="preserve"> </w:t>
    </w:r>
    <w:r>
      <w:rPr>
        <w:noProof/>
      </w:rPr>
      <w:drawing>
        <wp:inline distT="0" distB="0" distL="0" distR="0" wp14:anchorId="61C9DDED" wp14:editId="1853BD58">
          <wp:extent cx="1562076" cy="499864"/>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62076" cy="499864"/>
                  </a:xfrm>
                  <a:prstGeom prst="rect">
                    <a:avLst/>
                  </a:prstGeom>
                  <a:ln/>
                </pic:spPr>
              </pic:pic>
            </a:graphicData>
          </a:graphic>
        </wp:inline>
      </w:drawing>
    </w:r>
    <w:r>
      <w:t xml:space="preserve">                                               </w:t>
    </w:r>
    <w:r>
      <w:tab/>
      <w:t xml:space="preserve">   </w:t>
    </w:r>
    <w:r>
      <w:rPr>
        <w:noProof/>
      </w:rPr>
      <w:drawing>
        <wp:inline distT="0" distB="0" distL="0" distR="0" wp14:anchorId="5F939030" wp14:editId="3B0F7C9F">
          <wp:extent cx="1662705" cy="483856"/>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62705" cy="4838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EDF45" w14:textId="77777777" w:rsidR="00FA51D9" w:rsidRDefault="00FA51D9">
      <w:r>
        <w:separator/>
      </w:r>
    </w:p>
  </w:footnote>
  <w:footnote w:type="continuationSeparator" w:id="0">
    <w:p w14:paraId="072833C6" w14:textId="77777777" w:rsidR="00FA51D9" w:rsidRDefault="00FA5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5" w14:textId="77777777" w:rsidR="002416F6" w:rsidRDefault="00B17126">
    <w:r>
      <w:rPr>
        <w:noProof/>
      </w:rPr>
      <w:drawing>
        <wp:inline distT="0" distB="0" distL="0" distR="0" wp14:anchorId="648A2AD4" wp14:editId="2399E3EE">
          <wp:extent cx="5753100" cy="56388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3100" cy="5638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B59"/>
    <w:multiLevelType w:val="multilevel"/>
    <w:tmpl w:val="093EDBDE"/>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A4687F"/>
    <w:multiLevelType w:val="multilevel"/>
    <w:tmpl w:val="D390C450"/>
    <w:lvl w:ilvl="0">
      <w:start w:val="1"/>
      <w:numFmt w:val="decimal"/>
      <w:lvlText w:val="%1."/>
      <w:lvlJc w:val="left"/>
      <w:pPr>
        <w:ind w:left="470" w:hanging="361"/>
      </w:pPr>
      <w:rPr>
        <w:rFonts w:asciiTheme="minorHAnsi" w:hAnsiTheme="minorHAnsi" w:cstheme="minorHAnsi" w:hint="default"/>
      </w:rPr>
    </w:lvl>
    <w:lvl w:ilvl="1">
      <w:start w:val="1"/>
      <w:numFmt w:val="bullet"/>
      <w:lvlText w:val="•"/>
      <w:lvlJc w:val="left"/>
      <w:pPr>
        <w:ind w:left="1390" w:hanging="361"/>
      </w:pPr>
    </w:lvl>
    <w:lvl w:ilvl="2">
      <w:start w:val="1"/>
      <w:numFmt w:val="bullet"/>
      <w:lvlText w:val="•"/>
      <w:lvlJc w:val="left"/>
      <w:pPr>
        <w:ind w:left="2301" w:hanging="361"/>
      </w:pPr>
    </w:lvl>
    <w:lvl w:ilvl="3">
      <w:start w:val="1"/>
      <w:numFmt w:val="bullet"/>
      <w:lvlText w:val="•"/>
      <w:lvlJc w:val="left"/>
      <w:pPr>
        <w:ind w:left="3211" w:hanging="361"/>
      </w:pPr>
    </w:lvl>
    <w:lvl w:ilvl="4">
      <w:start w:val="1"/>
      <w:numFmt w:val="bullet"/>
      <w:lvlText w:val="•"/>
      <w:lvlJc w:val="left"/>
      <w:pPr>
        <w:ind w:left="4122" w:hanging="361"/>
      </w:pPr>
    </w:lvl>
    <w:lvl w:ilvl="5">
      <w:start w:val="1"/>
      <w:numFmt w:val="bullet"/>
      <w:lvlText w:val="•"/>
      <w:lvlJc w:val="left"/>
      <w:pPr>
        <w:ind w:left="5033" w:hanging="361"/>
      </w:pPr>
    </w:lvl>
    <w:lvl w:ilvl="6">
      <w:start w:val="1"/>
      <w:numFmt w:val="bullet"/>
      <w:lvlText w:val="•"/>
      <w:lvlJc w:val="left"/>
      <w:pPr>
        <w:ind w:left="5943" w:hanging="361"/>
      </w:pPr>
    </w:lvl>
    <w:lvl w:ilvl="7">
      <w:start w:val="1"/>
      <w:numFmt w:val="bullet"/>
      <w:lvlText w:val="•"/>
      <w:lvlJc w:val="left"/>
      <w:pPr>
        <w:ind w:left="6854" w:hanging="361"/>
      </w:pPr>
    </w:lvl>
    <w:lvl w:ilvl="8">
      <w:start w:val="1"/>
      <w:numFmt w:val="bullet"/>
      <w:lvlText w:val="•"/>
      <w:lvlJc w:val="left"/>
      <w:pPr>
        <w:ind w:left="7765" w:hanging="361"/>
      </w:pPr>
    </w:lvl>
  </w:abstractNum>
  <w:abstractNum w:abstractNumId="2" w15:restartNumberingAfterBreak="0">
    <w:nsid w:val="23AA5C86"/>
    <w:multiLevelType w:val="multilevel"/>
    <w:tmpl w:val="42E84F30"/>
    <w:lvl w:ilvl="0">
      <w:start w:val="1"/>
      <w:numFmt w:val="decimal"/>
      <w:lvlText w:val="%1."/>
      <w:lvlJc w:val="left"/>
      <w:pPr>
        <w:ind w:left="473" w:hanging="399"/>
      </w:pPr>
      <w:rPr>
        <w:rFonts w:ascii="Calibri" w:eastAsia="Calibri" w:hAnsi="Calibri" w:cs="Calibri"/>
        <w:sz w:val="22"/>
        <w:szCs w:val="22"/>
      </w:rPr>
    </w:lvl>
    <w:lvl w:ilvl="1">
      <w:start w:val="1"/>
      <w:numFmt w:val="decimal"/>
      <w:lvlText w:val="%2)"/>
      <w:lvlJc w:val="left"/>
      <w:pPr>
        <w:ind w:left="821" w:hanging="348"/>
      </w:pPr>
      <w:rPr>
        <w:rFonts w:ascii="Calibri" w:eastAsia="Calibri" w:hAnsi="Calibri" w:cs="Calibri"/>
        <w:color w:val="000000"/>
        <w:sz w:val="22"/>
        <w:szCs w:val="22"/>
      </w:rPr>
    </w:lvl>
    <w:lvl w:ilvl="2">
      <w:start w:val="1"/>
      <w:numFmt w:val="bullet"/>
      <w:lvlText w:val="•"/>
      <w:lvlJc w:val="left"/>
      <w:pPr>
        <w:ind w:left="1794" w:hanging="347"/>
      </w:pPr>
    </w:lvl>
    <w:lvl w:ilvl="3">
      <w:start w:val="1"/>
      <w:numFmt w:val="bullet"/>
      <w:lvlText w:val="•"/>
      <w:lvlJc w:val="left"/>
      <w:pPr>
        <w:ind w:left="2768" w:hanging="348"/>
      </w:pPr>
    </w:lvl>
    <w:lvl w:ilvl="4">
      <w:start w:val="1"/>
      <w:numFmt w:val="bullet"/>
      <w:lvlText w:val="•"/>
      <w:lvlJc w:val="left"/>
      <w:pPr>
        <w:ind w:left="3742" w:hanging="348"/>
      </w:pPr>
    </w:lvl>
    <w:lvl w:ilvl="5">
      <w:start w:val="1"/>
      <w:numFmt w:val="bullet"/>
      <w:lvlText w:val="•"/>
      <w:lvlJc w:val="left"/>
      <w:pPr>
        <w:ind w:left="4716" w:hanging="348"/>
      </w:pPr>
    </w:lvl>
    <w:lvl w:ilvl="6">
      <w:start w:val="1"/>
      <w:numFmt w:val="bullet"/>
      <w:lvlText w:val="•"/>
      <w:lvlJc w:val="left"/>
      <w:pPr>
        <w:ind w:left="5690" w:hanging="348"/>
      </w:pPr>
    </w:lvl>
    <w:lvl w:ilvl="7">
      <w:start w:val="1"/>
      <w:numFmt w:val="bullet"/>
      <w:lvlText w:val="•"/>
      <w:lvlJc w:val="left"/>
      <w:pPr>
        <w:ind w:left="6664" w:hanging="348"/>
      </w:pPr>
    </w:lvl>
    <w:lvl w:ilvl="8">
      <w:start w:val="1"/>
      <w:numFmt w:val="bullet"/>
      <w:lvlText w:val="•"/>
      <w:lvlJc w:val="left"/>
      <w:pPr>
        <w:ind w:left="7638" w:hanging="348"/>
      </w:pPr>
    </w:lvl>
  </w:abstractNum>
  <w:abstractNum w:abstractNumId="3" w15:restartNumberingAfterBreak="0">
    <w:nsid w:val="281A3A83"/>
    <w:multiLevelType w:val="multilevel"/>
    <w:tmpl w:val="01B49C94"/>
    <w:lvl w:ilvl="0">
      <w:start w:val="1"/>
      <w:numFmt w:val="decimal"/>
      <w:lvlText w:val="%1."/>
      <w:lvlJc w:val="left"/>
      <w:pPr>
        <w:ind w:left="470" w:hanging="359"/>
      </w:pPr>
      <w:rPr>
        <w:rFonts w:ascii="Calibri" w:eastAsia="Calibri" w:hAnsi="Calibri" w:cs="Calibri"/>
        <w:sz w:val="22"/>
        <w:szCs w:val="22"/>
      </w:rPr>
    </w:lvl>
    <w:lvl w:ilvl="1">
      <w:start w:val="1"/>
      <w:numFmt w:val="bullet"/>
      <w:lvlText w:val="•"/>
      <w:lvlJc w:val="left"/>
      <w:pPr>
        <w:ind w:left="660" w:hanging="359"/>
      </w:pPr>
    </w:lvl>
    <w:lvl w:ilvl="2">
      <w:start w:val="1"/>
      <w:numFmt w:val="bullet"/>
      <w:lvlText w:val="•"/>
      <w:lvlJc w:val="left"/>
      <w:pPr>
        <w:ind w:left="1651" w:hanging="359"/>
      </w:pPr>
    </w:lvl>
    <w:lvl w:ilvl="3">
      <w:start w:val="1"/>
      <w:numFmt w:val="bullet"/>
      <w:lvlText w:val="•"/>
      <w:lvlJc w:val="left"/>
      <w:pPr>
        <w:ind w:left="2643" w:hanging="359"/>
      </w:pPr>
    </w:lvl>
    <w:lvl w:ilvl="4">
      <w:start w:val="1"/>
      <w:numFmt w:val="bullet"/>
      <w:lvlText w:val="•"/>
      <w:lvlJc w:val="left"/>
      <w:pPr>
        <w:ind w:left="3635" w:hanging="359"/>
      </w:pPr>
    </w:lvl>
    <w:lvl w:ilvl="5">
      <w:start w:val="1"/>
      <w:numFmt w:val="bullet"/>
      <w:lvlText w:val="•"/>
      <w:lvlJc w:val="left"/>
      <w:pPr>
        <w:ind w:left="4627" w:hanging="359"/>
      </w:pPr>
    </w:lvl>
    <w:lvl w:ilvl="6">
      <w:start w:val="1"/>
      <w:numFmt w:val="bullet"/>
      <w:lvlText w:val="•"/>
      <w:lvlJc w:val="left"/>
      <w:pPr>
        <w:ind w:left="5619" w:hanging="359"/>
      </w:pPr>
    </w:lvl>
    <w:lvl w:ilvl="7">
      <w:start w:val="1"/>
      <w:numFmt w:val="bullet"/>
      <w:lvlText w:val="•"/>
      <w:lvlJc w:val="left"/>
      <w:pPr>
        <w:ind w:left="6610" w:hanging="359"/>
      </w:pPr>
    </w:lvl>
    <w:lvl w:ilvl="8">
      <w:start w:val="1"/>
      <w:numFmt w:val="bullet"/>
      <w:lvlText w:val="•"/>
      <w:lvlJc w:val="left"/>
      <w:pPr>
        <w:ind w:left="7602" w:hanging="357"/>
      </w:pPr>
    </w:lvl>
  </w:abstractNum>
  <w:abstractNum w:abstractNumId="4" w15:restartNumberingAfterBreak="0">
    <w:nsid w:val="28D531E3"/>
    <w:multiLevelType w:val="multilevel"/>
    <w:tmpl w:val="3F6A3152"/>
    <w:lvl w:ilvl="0">
      <w:start w:val="1"/>
      <w:numFmt w:val="decimal"/>
      <w:lvlText w:val="%1."/>
      <w:lvlJc w:val="left"/>
      <w:pPr>
        <w:ind w:left="396" w:hanging="284"/>
      </w:pPr>
      <w:rPr>
        <w:rFonts w:ascii="Calibri" w:eastAsia="Calibri" w:hAnsi="Calibri" w:cs="Calibri"/>
        <w:color w:val="000000"/>
        <w:sz w:val="22"/>
        <w:szCs w:val="22"/>
      </w:rPr>
    </w:lvl>
    <w:lvl w:ilvl="1">
      <w:start w:val="1"/>
      <w:numFmt w:val="bullet"/>
      <w:lvlText w:val="•"/>
      <w:lvlJc w:val="left"/>
      <w:pPr>
        <w:ind w:left="1318" w:hanging="284"/>
      </w:pPr>
    </w:lvl>
    <w:lvl w:ilvl="2">
      <w:start w:val="1"/>
      <w:numFmt w:val="bullet"/>
      <w:lvlText w:val="•"/>
      <w:lvlJc w:val="left"/>
      <w:pPr>
        <w:ind w:left="2237" w:hanging="284"/>
      </w:pPr>
    </w:lvl>
    <w:lvl w:ilvl="3">
      <w:start w:val="1"/>
      <w:numFmt w:val="bullet"/>
      <w:lvlText w:val="•"/>
      <w:lvlJc w:val="left"/>
      <w:pPr>
        <w:ind w:left="3155" w:hanging="284"/>
      </w:pPr>
    </w:lvl>
    <w:lvl w:ilvl="4">
      <w:start w:val="1"/>
      <w:numFmt w:val="bullet"/>
      <w:lvlText w:val="•"/>
      <w:lvlJc w:val="left"/>
      <w:pPr>
        <w:ind w:left="4074" w:hanging="284"/>
      </w:pPr>
    </w:lvl>
    <w:lvl w:ilvl="5">
      <w:start w:val="1"/>
      <w:numFmt w:val="bullet"/>
      <w:lvlText w:val="•"/>
      <w:lvlJc w:val="left"/>
      <w:pPr>
        <w:ind w:left="4993" w:hanging="284"/>
      </w:pPr>
    </w:lvl>
    <w:lvl w:ilvl="6">
      <w:start w:val="1"/>
      <w:numFmt w:val="bullet"/>
      <w:lvlText w:val="•"/>
      <w:lvlJc w:val="left"/>
      <w:pPr>
        <w:ind w:left="5911" w:hanging="284"/>
      </w:pPr>
    </w:lvl>
    <w:lvl w:ilvl="7">
      <w:start w:val="1"/>
      <w:numFmt w:val="bullet"/>
      <w:lvlText w:val="•"/>
      <w:lvlJc w:val="left"/>
      <w:pPr>
        <w:ind w:left="6830" w:hanging="284"/>
      </w:pPr>
    </w:lvl>
    <w:lvl w:ilvl="8">
      <w:start w:val="1"/>
      <w:numFmt w:val="bullet"/>
      <w:lvlText w:val="•"/>
      <w:lvlJc w:val="left"/>
      <w:pPr>
        <w:ind w:left="7749" w:hanging="284"/>
      </w:pPr>
    </w:lvl>
  </w:abstractNum>
  <w:abstractNum w:abstractNumId="5" w15:restartNumberingAfterBreak="0">
    <w:nsid w:val="298A52DA"/>
    <w:multiLevelType w:val="multilevel"/>
    <w:tmpl w:val="53788C54"/>
    <w:lvl w:ilvl="0">
      <w:start w:val="1"/>
      <w:numFmt w:val="decimal"/>
      <w:lvlText w:val="%1."/>
      <w:lvlJc w:val="left"/>
      <w:pPr>
        <w:ind w:left="396" w:hanging="361"/>
      </w:pPr>
      <w:rPr>
        <w:rFonts w:ascii="Calibri" w:eastAsia="Calibri" w:hAnsi="Calibri" w:cs="Calibri"/>
        <w:sz w:val="22"/>
        <w:szCs w:val="22"/>
      </w:rPr>
    </w:lvl>
    <w:lvl w:ilvl="1">
      <w:start w:val="1"/>
      <w:numFmt w:val="bullet"/>
      <w:lvlText w:val="•"/>
      <w:lvlJc w:val="left"/>
      <w:pPr>
        <w:ind w:left="1318" w:hanging="359"/>
      </w:pPr>
    </w:lvl>
    <w:lvl w:ilvl="2">
      <w:start w:val="1"/>
      <w:numFmt w:val="bullet"/>
      <w:lvlText w:val="•"/>
      <w:lvlJc w:val="left"/>
      <w:pPr>
        <w:ind w:left="2237" w:hanging="361"/>
      </w:pPr>
    </w:lvl>
    <w:lvl w:ilvl="3">
      <w:start w:val="1"/>
      <w:numFmt w:val="bullet"/>
      <w:lvlText w:val="•"/>
      <w:lvlJc w:val="left"/>
      <w:pPr>
        <w:ind w:left="3155" w:hanging="361"/>
      </w:pPr>
    </w:lvl>
    <w:lvl w:ilvl="4">
      <w:start w:val="1"/>
      <w:numFmt w:val="bullet"/>
      <w:lvlText w:val="•"/>
      <w:lvlJc w:val="left"/>
      <w:pPr>
        <w:ind w:left="4074" w:hanging="361"/>
      </w:pPr>
    </w:lvl>
    <w:lvl w:ilvl="5">
      <w:start w:val="1"/>
      <w:numFmt w:val="bullet"/>
      <w:lvlText w:val="•"/>
      <w:lvlJc w:val="left"/>
      <w:pPr>
        <w:ind w:left="4993" w:hanging="361"/>
      </w:pPr>
    </w:lvl>
    <w:lvl w:ilvl="6">
      <w:start w:val="1"/>
      <w:numFmt w:val="bullet"/>
      <w:lvlText w:val="•"/>
      <w:lvlJc w:val="left"/>
      <w:pPr>
        <w:ind w:left="5911" w:hanging="361"/>
      </w:pPr>
    </w:lvl>
    <w:lvl w:ilvl="7">
      <w:start w:val="1"/>
      <w:numFmt w:val="bullet"/>
      <w:lvlText w:val="•"/>
      <w:lvlJc w:val="left"/>
      <w:pPr>
        <w:ind w:left="6830" w:hanging="361"/>
      </w:pPr>
    </w:lvl>
    <w:lvl w:ilvl="8">
      <w:start w:val="1"/>
      <w:numFmt w:val="bullet"/>
      <w:lvlText w:val="•"/>
      <w:lvlJc w:val="left"/>
      <w:pPr>
        <w:ind w:left="7749" w:hanging="361"/>
      </w:pPr>
    </w:lvl>
  </w:abstractNum>
  <w:abstractNum w:abstractNumId="6" w15:restartNumberingAfterBreak="0">
    <w:nsid w:val="2E325F40"/>
    <w:multiLevelType w:val="multilevel"/>
    <w:tmpl w:val="CCDE055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0624F86"/>
    <w:multiLevelType w:val="multilevel"/>
    <w:tmpl w:val="37F65E90"/>
    <w:lvl w:ilvl="0">
      <w:start w:val="1"/>
      <w:numFmt w:val="decimal"/>
      <w:lvlText w:val="%1."/>
      <w:lvlJc w:val="left"/>
      <w:pPr>
        <w:ind w:left="540" w:hanging="428"/>
      </w:pPr>
      <w:rPr>
        <w:rFonts w:ascii="Calibri" w:eastAsia="Calibri" w:hAnsi="Calibri" w:cs="Calibri"/>
        <w:sz w:val="22"/>
        <w:szCs w:val="22"/>
      </w:rPr>
    </w:lvl>
    <w:lvl w:ilvl="1">
      <w:start w:val="1"/>
      <w:numFmt w:val="decimal"/>
      <w:lvlText w:val="%2)"/>
      <w:lvlJc w:val="left"/>
      <w:pPr>
        <w:ind w:left="833" w:hanging="348"/>
      </w:pPr>
      <w:rPr>
        <w:rFonts w:ascii="Calibri" w:eastAsia="Calibri" w:hAnsi="Calibri" w:cs="Calibri"/>
        <w:sz w:val="22"/>
        <w:szCs w:val="22"/>
      </w:rPr>
    </w:lvl>
    <w:lvl w:ilvl="2">
      <w:start w:val="1"/>
      <w:numFmt w:val="bullet"/>
      <w:lvlText w:val="•"/>
      <w:lvlJc w:val="left"/>
      <w:pPr>
        <w:ind w:left="1811" w:hanging="348"/>
      </w:pPr>
    </w:lvl>
    <w:lvl w:ilvl="3">
      <w:start w:val="1"/>
      <w:numFmt w:val="bullet"/>
      <w:lvlText w:val="•"/>
      <w:lvlJc w:val="left"/>
      <w:pPr>
        <w:ind w:left="2783" w:hanging="348"/>
      </w:pPr>
    </w:lvl>
    <w:lvl w:ilvl="4">
      <w:start w:val="1"/>
      <w:numFmt w:val="bullet"/>
      <w:lvlText w:val="•"/>
      <w:lvlJc w:val="left"/>
      <w:pPr>
        <w:ind w:left="3755" w:hanging="348"/>
      </w:pPr>
    </w:lvl>
    <w:lvl w:ilvl="5">
      <w:start w:val="1"/>
      <w:numFmt w:val="bullet"/>
      <w:lvlText w:val="•"/>
      <w:lvlJc w:val="left"/>
      <w:pPr>
        <w:ind w:left="4727" w:hanging="348"/>
      </w:pPr>
    </w:lvl>
    <w:lvl w:ilvl="6">
      <w:start w:val="1"/>
      <w:numFmt w:val="bullet"/>
      <w:lvlText w:val="•"/>
      <w:lvlJc w:val="left"/>
      <w:pPr>
        <w:ind w:left="5699" w:hanging="348"/>
      </w:pPr>
    </w:lvl>
    <w:lvl w:ilvl="7">
      <w:start w:val="1"/>
      <w:numFmt w:val="bullet"/>
      <w:lvlText w:val="•"/>
      <w:lvlJc w:val="left"/>
      <w:pPr>
        <w:ind w:left="6670" w:hanging="348"/>
      </w:pPr>
    </w:lvl>
    <w:lvl w:ilvl="8">
      <w:start w:val="1"/>
      <w:numFmt w:val="bullet"/>
      <w:lvlText w:val="•"/>
      <w:lvlJc w:val="left"/>
      <w:pPr>
        <w:ind w:left="7642" w:hanging="347"/>
      </w:pPr>
    </w:lvl>
  </w:abstractNum>
  <w:abstractNum w:abstractNumId="8" w15:restartNumberingAfterBreak="0">
    <w:nsid w:val="310F52C7"/>
    <w:multiLevelType w:val="multilevel"/>
    <w:tmpl w:val="A50EA6CE"/>
    <w:lvl w:ilvl="0">
      <w:start w:val="1"/>
      <w:numFmt w:val="decimal"/>
      <w:lvlText w:val="%1."/>
      <w:lvlJc w:val="left"/>
      <w:pPr>
        <w:ind w:left="470" w:hanging="361"/>
      </w:pPr>
      <w:rPr>
        <w:rFonts w:ascii="Calibri" w:eastAsia="Calibri" w:hAnsi="Calibri" w:cs="Calibri"/>
        <w:color w:val="000000"/>
        <w:sz w:val="22"/>
        <w:szCs w:val="22"/>
      </w:rPr>
    </w:lvl>
    <w:lvl w:ilvl="1">
      <w:start w:val="1"/>
      <w:numFmt w:val="decimal"/>
      <w:lvlText w:val="%2)"/>
      <w:lvlJc w:val="left"/>
      <w:pPr>
        <w:ind w:left="639" w:hanging="243"/>
      </w:pPr>
      <w:rPr>
        <w:rFonts w:ascii="Calibri" w:eastAsia="Calibri" w:hAnsi="Calibri" w:cs="Calibri"/>
        <w:sz w:val="22"/>
        <w:szCs w:val="22"/>
      </w:rPr>
    </w:lvl>
    <w:lvl w:ilvl="2">
      <w:start w:val="1"/>
      <w:numFmt w:val="bullet"/>
      <w:lvlText w:val="•"/>
      <w:lvlJc w:val="left"/>
      <w:pPr>
        <w:ind w:left="1634" w:hanging="243"/>
      </w:pPr>
    </w:lvl>
    <w:lvl w:ilvl="3">
      <w:start w:val="1"/>
      <w:numFmt w:val="bullet"/>
      <w:lvlText w:val="•"/>
      <w:lvlJc w:val="left"/>
      <w:pPr>
        <w:ind w:left="2628" w:hanging="243"/>
      </w:pPr>
    </w:lvl>
    <w:lvl w:ilvl="4">
      <w:start w:val="1"/>
      <w:numFmt w:val="bullet"/>
      <w:lvlText w:val="•"/>
      <w:lvlJc w:val="left"/>
      <w:pPr>
        <w:ind w:left="3622" w:hanging="243"/>
      </w:pPr>
    </w:lvl>
    <w:lvl w:ilvl="5">
      <w:start w:val="1"/>
      <w:numFmt w:val="bullet"/>
      <w:lvlText w:val="•"/>
      <w:lvlJc w:val="left"/>
      <w:pPr>
        <w:ind w:left="4616" w:hanging="243"/>
      </w:pPr>
    </w:lvl>
    <w:lvl w:ilvl="6">
      <w:start w:val="1"/>
      <w:numFmt w:val="bullet"/>
      <w:lvlText w:val="•"/>
      <w:lvlJc w:val="left"/>
      <w:pPr>
        <w:ind w:left="5610" w:hanging="243"/>
      </w:pPr>
    </w:lvl>
    <w:lvl w:ilvl="7">
      <w:start w:val="1"/>
      <w:numFmt w:val="bullet"/>
      <w:lvlText w:val="•"/>
      <w:lvlJc w:val="left"/>
      <w:pPr>
        <w:ind w:left="6604" w:hanging="243"/>
      </w:pPr>
    </w:lvl>
    <w:lvl w:ilvl="8">
      <w:start w:val="1"/>
      <w:numFmt w:val="bullet"/>
      <w:lvlText w:val="•"/>
      <w:lvlJc w:val="left"/>
      <w:pPr>
        <w:ind w:left="7598" w:hanging="243"/>
      </w:pPr>
    </w:lvl>
  </w:abstractNum>
  <w:abstractNum w:abstractNumId="9" w15:restartNumberingAfterBreak="0">
    <w:nsid w:val="31F5489F"/>
    <w:multiLevelType w:val="multilevel"/>
    <w:tmpl w:val="6A70DB34"/>
    <w:lvl w:ilvl="0">
      <w:start w:val="1"/>
      <w:numFmt w:val="decimal"/>
      <w:lvlText w:val="%1."/>
      <w:lvlJc w:val="left"/>
      <w:pPr>
        <w:ind w:left="470" w:hanging="361"/>
      </w:pPr>
      <w:rPr>
        <w:rFonts w:ascii="Calibri" w:eastAsia="Calibri" w:hAnsi="Calibri" w:cs="Calibri"/>
        <w:sz w:val="22"/>
        <w:szCs w:val="22"/>
      </w:rPr>
    </w:lvl>
    <w:lvl w:ilvl="1">
      <w:start w:val="1"/>
      <w:numFmt w:val="decimal"/>
      <w:lvlText w:val="%2)"/>
      <w:lvlJc w:val="left"/>
      <w:pPr>
        <w:ind w:left="821" w:hanging="348"/>
      </w:pPr>
      <w:rPr>
        <w:rFonts w:ascii="Calibri" w:eastAsia="Calibri" w:hAnsi="Calibri" w:cs="Calibri"/>
        <w:sz w:val="22"/>
        <w:szCs w:val="22"/>
      </w:rPr>
    </w:lvl>
    <w:lvl w:ilvl="2">
      <w:start w:val="1"/>
      <w:numFmt w:val="bullet"/>
      <w:lvlText w:val="•"/>
      <w:lvlJc w:val="left"/>
      <w:pPr>
        <w:ind w:left="1794" w:hanging="347"/>
      </w:pPr>
    </w:lvl>
    <w:lvl w:ilvl="3">
      <w:start w:val="1"/>
      <w:numFmt w:val="bullet"/>
      <w:lvlText w:val="•"/>
      <w:lvlJc w:val="left"/>
      <w:pPr>
        <w:ind w:left="2768" w:hanging="348"/>
      </w:pPr>
    </w:lvl>
    <w:lvl w:ilvl="4">
      <w:start w:val="1"/>
      <w:numFmt w:val="bullet"/>
      <w:lvlText w:val="•"/>
      <w:lvlJc w:val="left"/>
      <w:pPr>
        <w:ind w:left="3742" w:hanging="348"/>
      </w:pPr>
    </w:lvl>
    <w:lvl w:ilvl="5">
      <w:start w:val="1"/>
      <w:numFmt w:val="bullet"/>
      <w:lvlText w:val="•"/>
      <w:lvlJc w:val="left"/>
      <w:pPr>
        <w:ind w:left="4716" w:hanging="348"/>
      </w:pPr>
    </w:lvl>
    <w:lvl w:ilvl="6">
      <w:start w:val="1"/>
      <w:numFmt w:val="bullet"/>
      <w:lvlText w:val="•"/>
      <w:lvlJc w:val="left"/>
      <w:pPr>
        <w:ind w:left="5690" w:hanging="348"/>
      </w:pPr>
    </w:lvl>
    <w:lvl w:ilvl="7">
      <w:start w:val="1"/>
      <w:numFmt w:val="bullet"/>
      <w:lvlText w:val="•"/>
      <w:lvlJc w:val="left"/>
      <w:pPr>
        <w:ind w:left="6664" w:hanging="348"/>
      </w:pPr>
    </w:lvl>
    <w:lvl w:ilvl="8">
      <w:start w:val="1"/>
      <w:numFmt w:val="bullet"/>
      <w:lvlText w:val="•"/>
      <w:lvlJc w:val="left"/>
      <w:pPr>
        <w:ind w:left="7638" w:hanging="348"/>
      </w:pPr>
    </w:lvl>
  </w:abstractNum>
  <w:abstractNum w:abstractNumId="10" w15:restartNumberingAfterBreak="0">
    <w:nsid w:val="32B458D7"/>
    <w:multiLevelType w:val="multilevel"/>
    <w:tmpl w:val="0992786C"/>
    <w:lvl w:ilvl="0">
      <w:start w:val="1"/>
      <w:numFmt w:val="decimal"/>
      <w:lvlText w:val="%1."/>
      <w:lvlJc w:val="left"/>
      <w:pPr>
        <w:ind w:left="473" w:hanging="361"/>
      </w:pPr>
      <w:rPr>
        <w:rFonts w:ascii="Calibri" w:eastAsia="Calibri" w:hAnsi="Calibri" w:cs="Calibri"/>
        <w:sz w:val="22"/>
        <w:szCs w:val="22"/>
      </w:rPr>
    </w:lvl>
    <w:lvl w:ilvl="1">
      <w:start w:val="1"/>
      <w:numFmt w:val="decimal"/>
      <w:lvlText w:val="%2)"/>
      <w:lvlJc w:val="left"/>
      <w:pPr>
        <w:ind w:left="965" w:hanging="492"/>
      </w:pPr>
      <w:rPr>
        <w:rFonts w:ascii="Calibri" w:eastAsia="Calibri" w:hAnsi="Calibri" w:cs="Calibri"/>
        <w:sz w:val="22"/>
        <w:szCs w:val="22"/>
      </w:rPr>
    </w:lvl>
    <w:lvl w:ilvl="2">
      <w:start w:val="1"/>
      <w:numFmt w:val="bullet"/>
      <w:lvlText w:val="•"/>
      <w:lvlJc w:val="left"/>
      <w:pPr>
        <w:ind w:left="1918" w:hanging="490"/>
      </w:pPr>
    </w:lvl>
    <w:lvl w:ilvl="3">
      <w:start w:val="1"/>
      <w:numFmt w:val="bullet"/>
      <w:lvlText w:val="•"/>
      <w:lvlJc w:val="left"/>
      <w:pPr>
        <w:ind w:left="2876" w:hanging="490"/>
      </w:pPr>
    </w:lvl>
    <w:lvl w:ilvl="4">
      <w:start w:val="1"/>
      <w:numFmt w:val="bullet"/>
      <w:lvlText w:val="•"/>
      <w:lvlJc w:val="left"/>
      <w:pPr>
        <w:ind w:left="3835" w:hanging="492"/>
      </w:pPr>
    </w:lvl>
    <w:lvl w:ilvl="5">
      <w:start w:val="1"/>
      <w:numFmt w:val="bullet"/>
      <w:lvlText w:val="•"/>
      <w:lvlJc w:val="left"/>
      <w:pPr>
        <w:ind w:left="4793" w:hanging="492"/>
      </w:pPr>
    </w:lvl>
    <w:lvl w:ilvl="6">
      <w:start w:val="1"/>
      <w:numFmt w:val="bullet"/>
      <w:lvlText w:val="•"/>
      <w:lvlJc w:val="left"/>
      <w:pPr>
        <w:ind w:left="5752" w:hanging="492"/>
      </w:pPr>
    </w:lvl>
    <w:lvl w:ilvl="7">
      <w:start w:val="1"/>
      <w:numFmt w:val="bullet"/>
      <w:lvlText w:val="•"/>
      <w:lvlJc w:val="left"/>
      <w:pPr>
        <w:ind w:left="6710" w:hanging="492"/>
      </w:pPr>
    </w:lvl>
    <w:lvl w:ilvl="8">
      <w:start w:val="1"/>
      <w:numFmt w:val="bullet"/>
      <w:lvlText w:val="•"/>
      <w:lvlJc w:val="left"/>
      <w:pPr>
        <w:ind w:left="7669" w:hanging="492"/>
      </w:pPr>
    </w:lvl>
  </w:abstractNum>
  <w:abstractNum w:abstractNumId="11" w15:restartNumberingAfterBreak="0">
    <w:nsid w:val="37BA14F1"/>
    <w:multiLevelType w:val="multilevel"/>
    <w:tmpl w:val="92C4D6BC"/>
    <w:lvl w:ilvl="0">
      <w:start w:val="1"/>
      <w:numFmt w:val="decimal"/>
      <w:lvlText w:val="%1."/>
      <w:lvlJc w:val="left"/>
      <w:pPr>
        <w:ind w:left="473" w:hanging="707"/>
      </w:pPr>
      <w:rPr>
        <w:color w:val="000000"/>
        <w:sz w:val="22"/>
        <w:szCs w:val="22"/>
      </w:rPr>
    </w:lvl>
    <w:lvl w:ilvl="1">
      <w:start w:val="1"/>
      <w:numFmt w:val="decimal"/>
      <w:lvlText w:val="%2)"/>
      <w:lvlJc w:val="left"/>
      <w:pPr>
        <w:ind w:left="821" w:hanging="346"/>
      </w:pPr>
      <w:rPr>
        <w:rFonts w:ascii="Calibri" w:eastAsia="Calibri" w:hAnsi="Calibri" w:cs="Calibri"/>
        <w:sz w:val="22"/>
        <w:szCs w:val="22"/>
      </w:rPr>
    </w:lvl>
    <w:lvl w:ilvl="2">
      <w:start w:val="1"/>
      <w:numFmt w:val="bullet"/>
      <w:lvlText w:val="•"/>
      <w:lvlJc w:val="left"/>
      <w:pPr>
        <w:ind w:left="1794" w:hanging="346"/>
      </w:pPr>
    </w:lvl>
    <w:lvl w:ilvl="3">
      <w:start w:val="1"/>
      <w:numFmt w:val="bullet"/>
      <w:lvlText w:val="•"/>
      <w:lvlJc w:val="left"/>
      <w:pPr>
        <w:ind w:left="2768" w:hanging="346"/>
      </w:pPr>
    </w:lvl>
    <w:lvl w:ilvl="4">
      <w:start w:val="1"/>
      <w:numFmt w:val="bullet"/>
      <w:lvlText w:val="•"/>
      <w:lvlJc w:val="left"/>
      <w:pPr>
        <w:ind w:left="3742" w:hanging="346"/>
      </w:pPr>
    </w:lvl>
    <w:lvl w:ilvl="5">
      <w:start w:val="1"/>
      <w:numFmt w:val="bullet"/>
      <w:lvlText w:val="•"/>
      <w:lvlJc w:val="left"/>
      <w:pPr>
        <w:ind w:left="4716" w:hanging="346"/>
      </w:pPr>
    </w:lvl>
    <w:lvl w:ilvl="6">
      <w:start w:val="1"/>
      <w:numFmt w:val="bullet"/>
      <w:lvlText w:val="•"/>
      <w:lvlJc w:val="left"/>
      <w:pPr>
        <w:ind w:left="5690" w:hanging="346"/>
      </w:pPr>
    </w:lvl>
    <w:lvl w:ilvl="7">
      <w:start w:val="1"/>
      <w:numFmt w:val="bullet"/>
      <w:lvlText w:val="•"/>
      <w:lvlJc w:val="left"/>
      <w:pPr>
        <w:ind w:left="6664" w:hanging="346"/>
      </w:pPr>
    </w:lvl>
    <w:lvl w:ilvl="8">
      <w:start w:val="1"/>
      <w:numFmt w:val="bullet"/>
      <w:lvlText w:val="•"/>
      <w:lvlJc w:val="left"/>
      <w:pPr>
        <w:ind w:left="7638" w:hanging="346"/>
      </w:pPr>
    </w:lvl>
  </w:abstractNum>
  <w:abstractNum w:abstractNumId="12" w15:restartNumberingAfterBreak="0">
    <w:nsid w:val="3E737224"/>
    <w:multiLevelType w:val="multilevel"/>
    <w:tmpl w:val="378A0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DE7B71"/>
    <w:multiLevelType w:val="multilevel"/>
    <w:tmpl w:val="029A1EDE"/>
    <w:lvl w:ilvl="0">
      <w:start w:val="1"/>
      <w:numFmt w:val="bullet"/>
      <w:lvlText w:val="●"/>
      <w:lvlJc w:val="left"/>
      <w:pPr>
        <w:ind w:left="833" w:hanging="348"/>
      </w:pPr>
      <w:rPr>
        <w:rFonts w:ascii="Noto Sans Symbols" w:eastAsia="Noto Sans Symbols" w:hAnsi="Noto Sans Symbols" w:cs="Noto Sans Symbols"/>
        <w:sz w:val="24"/>
        <w:szCs w:val="24"/>
      </w:rPr>
    </w:lvl>
    <w:lvl w:ilvl="1">
      <w:start w:val="1"/>
      <w:numFmt w:val="bullet"/>
      <w:lvlText w:val="•"/>
      <w:lvlJc w:val="left"/>
      <w:pPr>
        <w:ind w:left="1714" w:hanging="347"/>
      </w:pPr>
    </w:lvl>
    <w:lvl w:ilvl="2">
      <w:start w:val="1"/>
      <w:numFmt w:val="bullet"/>
      <w:lvlText w:val="•"/>
      <w:lvlJc w:val="left"/>
      <w:pPr>
        <w:ind w:left="2589" w:hanging="348"/>
      </w:pPr>
    </w:lvl>
    <w:lvl w:ilvl="3">
      <w:start w:val="1"/>
      <w:numFmt w:val="bullet"/>
      <w:lvlText w:val="•"/>
      <w:lvlJc w:val="left"/>
      <w:pPr>
        <w:ind w:left="3463" w:hanging="348"/>
      </w:pPr>
    </w:lvl>
    <w:lvl w:ilvl="4">
      <w:start w:val="1"/>
      <w:numFmt w:val="bullet"/>
      <w:lvlText w:val="•"/>
      <w:lvlJc w:val="left"/>
      <w:pPr>
        <w:ind w:left="4338" w:hanging="348"/>
      </w:pPr>
    </w:lvl>
    <w:lvl w:ilvl="5">
      <w:start w:val="1"/>
      <w:numFmt w:val="bullet"/>
      <w:lvlText w:val="•"/>
      <w:lvlJc w:val="left"/>
      <w:pPr>
        <w:ind w:left="5213" w:hanging="348"/>
      </w:pPr>
    </w:lvl>
    <w:lvl w:ilvl="6">
      <w:start w:val="1"/>
      <w:numFmt w:val="bullet"/>
      <w:lvlText w:val="•"/>
      <w:lvlJc w:val="left"/>
      <w:pPr>
        <w:ind w:left="6087" w:hanging="347"/>
      </w:pPr>
    </w:lvl>
    <w:lvl w:ilvl="7">
      <w:start w:val="1"/>
      <w:numFmt w:val="bullet"/>
      <w:lvlText w:val="•"/>
      <w:lvlJc w:val="left"/>
      <w:pPr>
        <w:ind w:left="6962" w:hanging="347"/>
      </w:pPr>
    </w:lvl>
    <w:lvl w:ilvl="8">
      <w:start w:val="1"/>
      <w:numFmt w:val="bullet"/>
      <w:lvlText w:val="•"/>
      <w:lvlJc w:val="left"/>
      <w:pPr>
        <w:ind w:left="7837" w:hanging="347"/>
      </w:pPr>
    </w:lvl>
  </w:abstractNum>
  <w:abstractNum w:abstractNumId="14" w15:restartNumberingAfterBreak="0">
    <w:nsid w:val="409E4015"/>
    <w:multiLevelType w:val="multilevel"/>
    <w:tmpl w:val="2C54E6FC"/>
    <w:lvl w:ilvl="0">
      <w:start w:val="1"/>
      <w:numFmt w:val="bullet"/>
      <w:lvlText w:val="●"/>
      <w:lvlJc w:val="left"/>
      <w:pPr>
        <w:ind w:left="832" w:hanging="360"/>
      </w:pPr>
      <w:rPr>
        <w:rFonts w:ascii="Noto Sans Symbols" w:eastAsia="Noto Sans Symbols" w:hAnsi="Noto Sans Symbols" w:cs="Noto Sans Symbols"/>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abstractNum w:abstractNumId="15" w15:restartNumberingAfterBreak="0">
    <w:nsid w:val="412570CA"/>
    <w:multiLevelType w:val="multilevel"/>
    <w:tmpl w:val="7C9498C2"/>
    <w:lvl w:ilvl="0">
      <w:start w:val="1"/>
      <w:numFmt w:val="decimal"/>
      <w:lvlText w:val="%1)"/>
      <w:lvlJc w:val="left"/>
      <w:pPr>
        <w:ind w:left="927" w:hanging="360"/>
      </w:pPr>
      <w:rPr>
        <w:u w:val="none"/>
      </w:rPr>
    </w:lvl>
    <w:lvl w:ilvl="1">
      <w:start w:val="1"/>
      <w:numFmt w:val="lowerLetter"/>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3087"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16" w15:restartNumberingAfterBreak="0">
    <w:nsid w:val="41301067"/>
    <w:multiLevelType w:val="multilevel"/>
    <w:tmpl w:val="CFA45976"/>
    <w:lvl w:ilvl="0">
      <w:start w:val="1"/>
      <w:numFmt w:val="decimal"/>
      <w:lvlText w:val="%1."/>
      <w:lvlJc w:val="left"/>
      <w:pPr>
        <w:ind w:left="473" w:hanging="361"/>
      </w:pPr>
      <w:rPr>
        <w:rFonts w:ascii="Calibri" w:eastAsia="Calibri" w:hAnsi="Calibri" w:cs="Calibri"/>
        <w:sz w:val="20"/>
        <w:szCs w:val="20"/>
      </w:rPr>
    </w:lvl>
    <w:lvl w:ilvl="1">
      <w:start w:val="1"/>
      <w:numFmt w:val="decimal"/>
      <w:lvlText w:val="%2)"/>
      <w:lvlJc w:val="left"/>
      <w:pPr>
        <w:ind w:left="1106" w:hanging="634"/>
      </w:pPr>
      <w:rPr>
        <w:rFonts w:ascii="Calibri" w:eastAsia="Calibri" w:hAnsi="Calibri" w:cs="Calibri"/>
        <w:sz w:val="22"/>
        <w:szCs w:val="22"/>
      </w:rPr>
    </w:lvl>
    <w:lvl w:ilvl="2">
      <w:start w:val="1"/>
      <w:numFmt w:val="bullet"/>
      <w:lvlText w:val="•"/>
      <w:lvlJc w:val="left"/>
      <w:pPr>
        <w:ind w:left="2042" w:hanging="634"/>
      </w:pPr>
    </w:lvl>
    <w:lvl w:ilvl="3">
      <w:start w:val="1"/>
      <w:numFmt w:val="bullet"/>
      <w:lvlText w:val="•"/>
      <w:lvlJc w:val="left"/>
      <w:pPr>
        <w:ind w:left="2985" w:hanging="634"/>
      </w:pPr>
    </w:lvl>
    <w:lvl w:ilvl="4">
      <w:start w:val="1"/>
      <w:numFmt w:val="bullet"/>
      <w:lvlText w:val="•"/>
      <w:lvlJc w:val="left"/>
      <w:pPr>
        <w:ind w:left="3928" w:hanging="633"/>
      </w:pPr>
    </w:lvl>
    <w:lvl w:ilvl="5">
      <w:start w:val="1"/>
      <w:numFmt w:val="bullet"/>
      <w:lvlText w:val="•"/>
      <w:lvlJc w:val="left"/>
      <w:pPr>
        <w:ind w:left="4871" w:hanging="634"/>
      </w:pPr>
    </w:lvl>
    <w:lvl w:ilvl="6">
      <w:start w:val="1"/>
      <w:numFmt w:val="bullet"/>
      <w:lvlText w:val="•"/>
      <w:lvlJc w:val="left"/>
      <w:pPr>
        <w:ind w:left="5814" w:hanging="634"/>
      </w:pPr>
    </w:lvl>
    <w:lvl w:ilvl="7">
      <w:start w:val="1"/>
      <w:numFmt w:val="bullet"/>
      <w:lvlText w:val="•"/>
      <w:lvlJc w:val="left"/>
      <w:pPr>
        <w:ind w:left="6757" w:hanging="632"/>
      </w:pPr>
    </w:lvl>
    <w:lvl w:ilvl="8">
      <w:start w:val="1"/>
      <w:numFmt w:val="bullet"/>
      <w:lvlText w:val="•"/>
      <w:lvlJc w:val="left"/>
      <w:pPr>
        <w:ind w:left="7700" w:hanging="634"/>
      </w:pPr>
    </w:lvl>
  </w:abstractNum>
  <w:abstractNum w:abstractNumId="17" w15:restartNumberingAfterBreak="0">
    <w:nsid w:val="473F6FF0"/>
    <w:multiLevelType w:val="multilevel"/>
    <w:tmpl w:val="EFAAFE96"/>
    <w:lvl w:ilvl="0">
      <w:start w:val="1"/>
      <w:numFmt w:val="decimal"/>
      <w:lvlText w:val="%1."/>
      <w:lvlJc w:val="left"/>
      <w:pPr>
        <w:ind w:left="473" w:hanging="361"/>
      </w:pPr>
      <w:rPr>
        <w:rFonts w:ascii="Calibri" w:eastAsia="Calibri" w:hAnsi="Calibri" w:cs="Calibri"/>
        <w:sz w:val="22"/>
        <w:szCs w:val="22"/>
      </w:rPr>
    </w:lvl>
    <w:lvl w:ilvl="1">
      <w:start w:val="1"/>
      <w:numFmt w:val="decimal"/>
      <w:lvlText w:val="%2)"/>
      <w:lvlJc w:val="left"/>
      <w:pPr>
        <w:ind w:left="833" w:hanging="281"/>
      </w:pPr>
      <w:rPr>
        <w:rFonts w:asciiTheme="minorHAnsi" w:hAnsiTheme="minorHAnsi" w:cstheme="minorHAnsi" w:hint="default"/>
      </w:rPr>
    </w:lvl>
    <w:lvl w:ilvl="2">
      <w:start w:val="1"/>
      <w:numFmt w:val="bullet"/>
      <w:lvlText w:val="•"/>
      <w:lvlJc w:val="left"/>
      <w:pPr>
        <w:ind w:left="840" w:hanging="281"/>
      </w:pPr>
    </w:lvl>
    <w:lvl w:ilvl="3">
      <w:start w:val="1"/>
      <w:numFmt w:val="bullet"/>
      <w:lvlText w:val="•"/>
      <w:lvlJc w:val="left"/>
      <w:pPr>
        <w:ind w:left="960" w:hanging="281"/>
      </w:pPr>
    </w:lvl>
    <w:lvl w:ilvl="4">
      <w:start w:val="1"/>
      <w:numFmt w:val="bullet"/>
      <w:lvlText w:val="•"/>
      <w:lvlJc w:val="left"/>
      <w:pPr>
        <w:ind w:left="2192" w:hanging="281"/>
      </w:pPr>
    </w:lvl>
    <w:lvl w:ilvl="5">
      <w:start w:val="1"/>
      <w:numFmt w:val="bullet"/>
      <w:lvlText w:val="•"/>
      <w:lvlJc w:val="left"/>
      <w:pPr>
        <w:ind w:left="3424" w:hanging="281"/>
      </w:pPr>
    </w:lvl>
    <w:lvl w:ilvl="6">
      <w:start w:val="1"/>
      <w:numFmt w:val="bullet"/>
      <w:lvlText w:val="•"/>
      <w:lvlJc w:val="left"/>
      <w:pPr>
        <w:ind w:left="4657" w:hanging="281"/>
      </w:pPr>
    </w:lvl>
    <w:lvl w:ilvl="7">
      <w:start w:val="1"/>
      <w:numFmt w:val="bullet"/>
      <w:lvlText w:val="•"/>
      <w:lvlJc w:val="left"/>
      <w:pPr>
        <w:ind w:left="5889" w:hanging="281"/>
      </w:pPr>
    </w:lvl>
    <w:lvl w:ilvl="8">
      <w:start w:val="1"/>
      <w:numFmt w:val="bullet"/>
      <w:lvlText w:val="•"/>
      <w:lvlJc w:val="left"/>
      <w:pPr>
        <w:ind w:left="7121" w:hanging="281"/>
      </w:pPr>
    </w:lvl>
  </w:abstractNum>
  <w:abstractNum w:abstractNumId="18" w15:restartNumberingAfterBreak="0">
    <w:nsid w:val="510E59D3"/>
    <w:multiLevelType w:val="multilevel"/>
    <w:tmpl w:val="92D0BE56"/>
    <w:lvl w:ilvl="0">
      <w:start w:val="1"/>
      <w:numFmt w:val="decimal"/>
      <w:lvlText w:val="%1)"/>
      <w:lvlJc w:val="left"/>
      <w:pPr>
        <w:ind w:left="927" w:hanging="360"/>
      </w:pPr>
      <w:rPr>
        <w:u w:val="none"/>
      </w:rPr>
    </w:lvl>
    <w:lvl w:ilvl="1">
      <w:start w:val="1"/>
      <w:numFmt w:val="lowerLetter"/>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3087"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19" w15:restartNumberingAfterBreak="0">
    <w:nsid w:val="56FB1BB2"/>
    <w:multiLevelType w:val="multilevel"/>
    <w:tmpl w:val="6C4ABB20"/>
    <w:lvl w:ilvl="0">
      <w:start w:val="1"/>
      <w:numFmt w:val="decimal"/>
      <w:lvlText w:val="%1."/>
      <w:lvlJc w:val="left"/>
      <w:pPr>
        <w:ind w:left="473" w:hanging="361"/>
      </w:pPr>
      <w:rPr>
        <w:rFonts w:ascii="Calibri" w:eastAsia="Calibri" w:hAnsi="Calibri" w:cs="Calibri"/>
        <w:sz w:val="22"/>
        <w:szCs w:val="22"/>
      </w:rPr>
    </w:lvl>
    <w:lvl w:ilvl="1">
      <w:start w:val="1"/>
      <w:numFmt w:val="decimal"/>
      <w:lvlText w:val="%2)"/>
      <w:lvlJc w:val="left"/>
      <w:pPr>
        <w:ind w:left="821" w:hanging="348"/>
      </w:pPr>
      <w:rPr>
        <w:rFonts w:ascii="Calibri" w:eastAsia="Calibri" w:hAnsi="Calibri" w:cs="Calibri"/>
        <w:sz w:val="22"/>
        <w:szCs w:val="22"/>
      </w:rPr>
    </w:lvl>
    <w:lvl w:ilvl="2">
      <w:start w:val="1"/>
      <w:numFmt w:val="bullet"/>
      <w:lvlText w:val="•"/>
      <w:lvlJc w:val="left"/>
      <w:pPr>
        <w:ind w:left="1794" w:hanging="347"/>
      </w:pPr>
    </w:lvl>
    <w:lvl w:ilvl="3">
      <w:start w:val="1"/>
      <w:numFmt w:val="bullet"/>
      <w:lvlText w:val="•"/>
      <w:lvlJc w:val="left"/>
      <w:pPr>
        <w:ind w:left="2768" w:hanging="348"/>
      </w:pPr>
    </w:lvl>
    <w:lvl w:ilvl="4">
      <w:start w:val="1"/>
      <w:numFmt w:val="bullet"/>
      <w:lvlText w:val="•"/>
      <w:lvlJc w:val="left"/>
      <w:pPr>
        <w:ind w:left="3742" w:hanging="348"/>
      </w:pPr>
    </w:lvl>
    <w:lvl w:ilvl="5">
      <w:start w:val="1"/>
      <w:numFmt w:val="bullet"/>
      <w:lvlText w:val="•"/>
      <w:lvlJc w:val="left"/>
      <w:pPr>
        <w:ind w:left="4716" w:hanging="348"/>
      </w:pPr>
    </w:lvl>
    <w:lvl w:ilvl="6">
      <w:start w:val="1"/>
      <w:numFmt w:val="bullet"/>
      <w:lvlText w:val="•"/>
      <w:lvlJc w:val="left"/>
      <w:pPr>
        <w:ind w:left="5690" w:hanging="348"/>
      </w:pPr>
    </w:lvl>
    <w:lvl w:ilvl="7">
      <w:start w:val="1"/>
      <w:numFmt w:val="bullet"/>
      <w:lvlText w:val="•"/>
      <w:lvlJc w:val="left"/>
      <w:pPr>
        <w:ind w:left="6664" w:hanging="348"/>
      </w:pPr>
    </w:lvl>
    <w:lvl w:ilvl="8">
      <w:start w:val="1"/>
      <w:numFmt w:val="bullet"/>
      <w:lvlText w:val="•"/>
      <w:lvlJc w:val="left"/>
      <w:pPr>
        <w:ind w:left="7638" w:hanging="348"/>
      </w:pPr>
    </w:lvl>
  </w:abstractNum>
  <w:abstractNum w:abstractNumId="20" w15:restartNumberingAfterBreak="0">
    <w:nsid w:val="660A5ABC"/>
    <w:multiLevelType w:val="multilevel"/>
    <w:tmpl w:val="50145F00"/>
    <w:lvl w:ilvl="0">
      <w:start w:val="1"/>
      <w:numFmt w:val="decimal"/>
      <w:lvlText w:val="%1."/>
      <w:lvlJc w:val="left"/>
      <w:pPr>
        <w:ind w:left="538" w:hanging="359"/>
      </w:pPr>
      <w:rPr>
        <w:rFonts w:ascii="Calibri" w:eastAsia="Calibri" w:hAnsi="Calibri" w:cs="Calibri"/>
        <w:sz w:val="22"/>
        <w:szCs w:val="22"/>
      </w:rPr>
    </w:lvl>
    <w:lvl w:ilvl="1">
      <w:start w:val="1"/>
      <w:numFmt w:val="bullet"/>
      <w:lvlText w:val="•"/>
      <w:lvlJc w:val="left"/>
      <w:pPr>
        <w:ind w:left="1444" w:hanging="359"/>
      </w:pPr>
    </w:lvl>
    <w:lvl w:ilvl="2">
      <w:start w:val="1"/>
      <w:numFmt w:val="bullet"/>
      <w:lvlText w:val="•"/>
      <w:lvlJc w:val="left"/>
      <w:pPr>
        <w:ind w:left="2349" w:hanging="359"/>
      </w:pPr>
    </w:lvl>
    <w:lvl w:ilvl="3">
      <w:start w:val="1"/>
      <w:numFmt w:val="bullet"/>
      <w:lvlText w:val="•"/>
      <w:lvlJc w:val="left"/>
      <w:pPr>
        <w:ind w:left="3253" w:hanging="358"/>
      </w:pPr>
    </w:lvl>
    <w:lvl w:ilvl="4">
      <w:start w:val="1"/>
      <w:numFmt w:val="bullet"/>
      <w:lvlText w:val="•"/>
      <w:lvlJc w:val="left"/>
      <w:pPr>
        <w:ind w:left="4158" w:hanging="358"/>
      </w:pPr>
    </w:lvl>
    <w:lvl w:ilvl="5">
      <w:start w:val="1"/>
      <w:numFmt w:val="bullet"/>
      <w:lvlText w:val="•"/>
      <w:lvlJc w:val="left"/>
      <w:pPr>
        <w:ind w:left="5063" w:hanging="359"/>
      </w:pPr>
    </w:lvl>
    <w:lvl w:ilvl="6">
      <w:start w:val="1"/>
      <w:numFmt w:val="bullet"/>
      <w:lvlText w:val="•"/>
      <w:lvlJc w:val="left"/>
      <w:pPr>
        <w:ind w:left="5967" w:hanging="357"/>
      </w:pPr>
    </w:lvl>
    <w:lvl w:ilvl="7">
      <w:start w:val="1"/>
      <w:numFmt w:val="bullet"/>
      <w:lvlText w:val="•"/>
      <w:lvlJc w:val="left"/>
      <w:pPr>
        <w:ind w:left="6872" w:hanging="357"/>
      </w:pPr>
    </w:lvl>
    <w:lvl w:ilvl="8">
      <w:start w:val="1"/>
      <w:numFmt w:val="bullet"/>
      <w:lvlText w:val="•"/>
      <w:lvlJc w:val="left"/>
      <w:pPr>
        <w:ind w:left="7777" w:hanging="357"/>
      </w:pPr>
    </w:lvl>
  </w:abstractNum>
  <w:abstractNum w:abstractNumId="21" w15:restartNumberingAfterBreak="0">
    <w:nsid w:val="67A319DB"/>
    <w:multiLevelType w:val="multilevel"/>
    <w:tmpl w:val="1F1A8EB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15:restartNumberingAfterBreak="0">
    <w:nsid w:val="6A645463"/>
    <w:multiLevelType w:val="multilevel"/>
    <w:tmpl w:val="529A60C6"/>
    <w:lvl w:ilvl="0">
      <w:start w:val="1"/>
      <w:numFmt w:val="decimal"/>
      <w:lvlText w:val="%1."/>
      <w:lvlJc w:val="left"/>
      <w:pPr>
        <w:ind w:left="470" w:hanging="361"/>
      </w:pPr>
      <w:rPr>
        <w:rFonts w:ascii="Calibri" w:eastAsia="Calibri" w:hAnsi="Calibri" w:cs="Calibri"/>
        <w:sz w:val="24"/>
        <w:szCs w:val="24"/>
      </w:rPr>
    </w:lvl>
    <w:lvl w:ilvl="1">
      <w:start w:val="1"/>
      <w:numFmt w:val="decimal"/>
      <w:lvlText w:val="%2)"/>
      <w:lvlJc w:val="left"/>
      <w:pPr>
        <w:ind w:left="821" w:hanging="351"/>
      </w:pPr>
      <w:rPr>
        <w:rFonts w:ascii="Calibri" w:eastAsia="Calibri" w:hAnsi="Calibri" w:cs="Calibri"/>
        <w:sz w:val="22"/>
        <w:szCs w:val="22"/>
      </w:rPr>
    </w:lvl>
    <w:lvl w:ilvl="2">
      <w:start w:val="1"/>
      <w:numFmt w:val="lowerLetter"/>
      <w:lvlText w:val="%3)"/>
      <w:lvlJc w:val="left"/>
      <w:pPr>
        <w:ind w:left="927" w:hanging="360"/>
      </w:pPr>
      <w:rPr>
        <w:sz w:val="22"/>
        <w:szCs w:val="22"/>
      </w:rPr>
    </w:lvl>
    <w:lvl w:ilvl="3">
      <w:start w:val="1"/>
      <w:numFmt w:val="bullet"/>
      <w:lvlText w:val="•"/>
      <w:lvlJc w:val="left"/>
      <w:pPr>
        <w:ind w:left="1180" w:hanging="360"/>
      </w:pPr>
    </w:lvl>
    <w:lvl w:ilvl="4">
      <w:start w:val="1"/>
      <w:numFmt w:val="bullet"/>
      <w:lvlText w:val="•"/>
      <w:lvlJc w:val="left"/>
      <w:pPr>
        <w:ind w:left="2380" w:hanging="360"/>
      </w:pPr>
    </w:lvl>
    <w:lvl w:ilvl="5">
      <w:start w:val="1"/>
      <w:numFmt w:val="bullet"/>
      <w:lvlText w:val="•"/>
      <w:lvlJc w:val="left"/>
      <w:pPr>
        <w:ind w:left="3581" w:hanging="360"/>
      </w:pPr>
    </w:lvl>
    <w:lvl w:ilvl="6">
      <w:start w:val="1"/>
      <w:numFmt w:val="bullet"/>
      <w:lvlText w:val="•"/>
      <w:lvlJc w:val="left"/>
      <w:pPr>
        <w:ind w:left="4782" w:hanging="360"/>
      </w:pPr>
    </w:lvl>
    <w:lvl w:ilvl="7">
      <w:start w:val="1"/>
      <w:numFmt w:val="bullet"/>
      <w:lvlText w:val="•"/>
      <w:lvlJc w:val="left"/>
      <w:pPr>
        <w:ind w:left="5983" w:hanging="360"/>
      </w:pPr>
    </w:lvl>
    <w:lvl w:ilvl="8">
      <w:start w:val="1"/>
      <w:numFmt w:val="bullet"/>
      <w:lvlText w:val="•"/>
      <w:lvlJc w:val="left"/>
      <w:pPr>
        <w:ind w:left="7184" w:hanging="360"/>
      </w:pPr>
    </w:lvl>
  </w:abstractNum>
  <w:abstractNum w:abstractNumId="23" w15:restartNumberingAfterBreak="0">
    <w:nsid w:val="6AA04C23"/>
    <w:multiLevelType w:val="multilevel"/>
    <w:tmpl w:val="5E86C6A0"/>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1A08C3"/>
    <w:multiLevelType w:val="multilevel"/>
    <w:tmpl w:val="9AB0C57A"/>
    <w:lvl w:ilvl="0">
      <w:start w:val="1"/>
      <w:numFmt w:val="decimal"/>
      <w:lvlText w:val="%1."/>
      <w:lvlJc w:val="left"/>
      <w:pPr>
        <w:ind w:left="473" w:hanging="707"/>
      </w:pPr>
      <w:rPr>
        <w:rFonts w:ascii="Calibri" w:eastAsia="Calibri" w:hAnsi="Calibri" w:cs="Calibri"/>
        <w:sz w:val="22"/>
        <w:szCs w:val="22"/>
      </w:rPr>
    </w:lvl>
    <w:lvl w:ilvl="1">
      <w:start w:val="1"/>
      <w:numFmt w:val="decimal"/>
      <w:lvlText w:val="%2)"/>
      <w:lvlJc w:val="left"/>
      <w:pPr>
        <w:ind w:left="833" w:hanging="346"/>
      </w:pPr>
      <w:rPr>
        <w:rFonts w:ascii="Calibri" w:eastAsia="Calibri" w:hAnsi="Calibri" w:cs="Calibri"/>
        <w:sz w:val="22"/>
        <w:szCs w:val="22"/>
      </w:rPr>
    </w:lvl>
    <w:lvl w:ilvl="2">
      <w:start w:val="1"/>
      <w:numFmt w:val="bullet"/>
      <w:lvlText w:val="•"/>
      <w:lvlJc w:val="left"/>
      <w:pPr>
        <w:ind w:left="1811" w:hanging="346"/>
      </w:pPr>
    </w:lvl>
    <w:lvl w:ilvl="3">
      <w:start w:val="1"/>
      <w:numFmt w:val="bullet"/>
      <w:lvlText w:val="•"/>
      <w:lvlJc w:val="left"/>
      <w:pPr>
        <w:ind w:left="2783" w:hanging="346"/>
      </w:pPr>
    </w:lvl>
    <w:lvl w:ilvl="4">
      <w:start w:val="1"/>
      <w:numFmt w:val="bullet"/>
      <w:lvlText w:val="•"/>
      <w:lvlJc w:val="left"/>
      <w:pPr>
        <w:ind w:left="3755" w:hanging="346"/>
      </w:pPr>
    </w:lvl>
    <w:lvl w:ilvl="5">
      <w:start w:val="1"/>
      <w:numFmt w:val="bullet"/>
      <w:lvlText w:val="•"/>
      <w:lvlJc w:val="left"/>
      <w:pPr>
        <w:ind w:left="4727" w:hanging="346"/>
      </w:pPr>
    </w:lvl>
    <w:lvl w:ilvl="6">
      <w:start w:val="1"/>
      <w:numFmt w:val="bullet"/>
      <w:lvlText w:val="•"/>
      <w:lvlJc w:val="left"/>
      <w:pPr>
        <w:ind w:left="5699" w:hanging="346"/>
      </w:pPr>
    </w:lvl>
    <w:lvl w:ilvl="7">
      <w:start w:val="1"/>
      <w:numFmt w:val="bullet"/>
      <w:lvlText w:val="•"/>
      <w:lvlJc w:val="left"/>
      <w:pPr>
        <w:ind w:left="6670" w:hanging="346"/>
      </w:pPr>
    </w:lvl>
    <w:lvl w:ilvl="8">
      <w:start w:val="1"/>
      <w:numFmt w:val="bullet"/>
      <w:lvlText w:val="•"/>
      <w:lvlJc w:val="left"/>
      <w:pPr>
        <w:ind w:left="7642" w:hanging="346"/>
      </w:pPr>
    </w:lvl>
  </w:abstractNum>
  <w:abstractNum w:abstractNumId="25" w15:restartNumberingAfterBreak="0">
    <w:nsid w:val="7BA65B8B"/>
    <w:multiLevelType w:val="multilevel"/>
    <w:tmpl w:val="6C685E44"/>
    <w:lvl w:ilvl="0">
      <w:start w:val="1"/>
      <w:numFmt w:val="decimal"/>
      <w:lvlText w:val="%1)"/>
      <w:lvlJc w:val="left"/>
      <w:pPr>
        <w:ind w:left="821" w:hanging="351"/>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BC1D27"/>
    <w:multiLevelType w:val="multilevel"/>
    <w:tmpl w:val="53DEF632"/>
    <w:lvl w:ilvl="0">
      <w:start w:val="1"/>
      <w:numFmt w:val="lowerLetter"/>
      <w:lvlText w:val="%1)"/>
      <w:lvlJc w:val="left"/>
      <w:pPr>
        <w:ind w:left="473" w:hanging="361"/>
      </w:pPr>
      <w:rPr>
        <w:color w:val="000000"/>
        <w:sz w:val="24"/>
        <w:szCs w:val="24"/>
      </w:rPr>
    </w:lvl>
    <w:lvl w:ilvl="1">
      <w:start w:val="1"/>
      <w:numFmt w:val="decimal"/>
      <w:lvlText w:val="%2)"/>
      <w:lvlJc w:val="left"/>
      <w:pPr>
        <w:ind w:left="900" w:hanging="360"/>
      </w:pPr>
      <w:rPr>
        <w:rFonts w:ascii="Calibri" w:eastAsia="Calibri" w:hAnsi="Calibri" w:cs="Calibri"/>
        <w:sz w:val="20"/>
        <w:szCs w:val="20"/>
      </w:rPr>
    </w:lvl>
    <w:lvl w:ilvl="2">
      <w:start w:val="1"/>
      <w:numFmt w:val="bullet"/>
      <w:lvlText w:val="•"/>
      <w:lvlJc w:val="left"/>
      <w:pPr>
        <w:ind w:left="900" w:hanging="360"/>
      </w:pPr>
    </w:lvl>
    <w:lvl w:ilvl="3">
      <w:start w:val="1"/>
      <w:numFmt w:val="bullet"/>
      <w:lvlText w:val="•"/>
      <w:lvlJc w:val="left"/>
      <w:pPr>
        <w:ind w:left="1985" w:hanging="360"/>
      </w:pPr>
    </w:lvl>
    <w:lvl w:ilvl="4">
      <w:start w:val="1"/>
      <w:numFmt w:val="bullet"/>
      <w:lvlText w:val="•"/>
      <w:lvlJc w:val="left"/>
      <w:pPr>
        <w:ind w:left="3071" w:hanging="360"/>
      </w:pPr>
    </w:lvl>
    <w:lvl w:ilvl="5">
      <w:start w:val="1"/>
      <w:numFmt w:val="bullet"/>
      <w:lvlText w:val="•"/>
      <w:lvlJc w:val="left"/>
      <w:pPr>
        <w:ind w:left="4157" w:hanging="360"/>
      </w:pPr>
    </w:lvl>
    <w:lvl w:ilvl="6">
      <w:start w:val="1"/>
      <w:numFmt w:val="bullet"/>
      <w:lvlText w:val="•"/>
      <w:lvlJc w:val="left"/>
      <w:pPr>
        <w:ind w:left="5243" w:hanging="360"/>
      </w:pPr>
    </w:lvl>
    <w:lvl w:ilvl="7">
      <w:start w:val="1"/>
      <w:numFmt w:val="bullet"/>
      <w:lvlText w:val="•"/>
      <w:lvlJc w:val="left"/>
      <w:pPr>
        <w:ind w:left="6329" w:hanging="360"/>
      </w:pPr>
    </w:lvl>
    <w:lvl w:ilvl="8">
      <w:start w:val="1"/>
      <w:numFmt w:val="bullet"/>
      <w:lvlText w:val="•"/>
      <w:lvlJc w:val="left"/>
      <w:pPr>
        <w:ind w:left="7414" w:hanging="360"/>
      </w:pPr>
    </w:lvl>
  </w:abstractNum>
  <w:abstractNum w:abstractNumId="27" w15:restartNumberingAfterBreak="0">
    <w:nsid w:val="7F7B736B"/>
    <w:multiLevelType w:val="multilevel"/>
    <w:tmpl w:val="32F65E86"/>
    <w:lvl w:ilvl="0">
      <w:start w:val="1"/>
      <w:numFmt w:val="decimal"/>
      <w:lvlText w:val="%1."/>
      <w:lvlJc w:val="left"/>
      <w:pPr>
        <w:ind w:left="720" w:hanging="360"/>
      </w:pPr>
      <w:rPr>
        <w:sz w:val="22"/>
        <w:szCs w:val="22"/>
      </w:rPr>
    </w:lvl>
    <w:lvl w:ilvl="1">
      <w:start w:val="1"/>
      <w:numFmt w:val="decimal"/>
      <w:lvlText w:val="%2)"/>
      <w:lvlJc w:val="left"/>
      <w:pPr>
        <w:ind w:left="1440" w:hanging="360"/>
      </w:pPr>
      <w:rPr>
        <w:rFonts w:asciiTheme="minorHAnsi" w:hAnsiTheme="minorHAnsi" w:cstheme="minorHAnsi"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0141276">
    <w:abstractNumId w:val="17"/>
  </w:num>
  <w:num w:numId="2" w16cid:durableId="654649501">
    <w:abstractNumId w:val="21"/>
  </w:num>
  <w:num w:numId="3" w16cid:durableId="1701978512">
    <w:abstractNumId w:val="4"/>
  </w:num>
  <w:num w:numId="4" w16cid:durableId="1549218089">
    <w:abstractNumId w:val="18"/>
  </w:num>
  <w:num w:numId="5" w16cid:durableId="1267494450">
    <w:abstractNumId w:val="8"/>
  </w:num>
  <w:num w:numId="6" w16cid:durableId="613440531">
    <w:abstractNumId w:val="19"/>
  </w:num>
  <w:num w:numId="7" w16cid:durableId="473714924">
    <w:abstractNumId w:val="9"/>
  </w:num>
  <w:num w:numId="8" w16cid:durableId="309293845">
    <w:abstractNumId w:val="24"/>
  </w:num>
  <w:num w:numId="9" w16cid:durableId="9189043">
    <w:abstractNumId w:val="14"/>
  </w:num>
  <w:num w:numId="10" w16cid:durableId="23676173">
    <w:abstractNumId w:val="25"/>
  </w:num>
  <w:num w:numId="11" w16cid:durableId="2114205714">
    <w:abstractNumId w:val="22"/>
  </w:num>
  <w:num w:numId="12" w16cid:durableId="2002586103">
    <w:abstractNumId w:val="1"/>
  </w:num>
  <w:num w:numId="13" w16cid:durableId="1776320292">
    <w:abstractNumId w:val="10"/>
  </w:num>
  <w:num w:numId="14" w16cid:durableId="243147682">
    <w:abstractNumId w:val="5"/>
  </w:num>
  <w:num w:numId="15" w16cid:durableId="1060667300">
    <w:abstractNumId w:val="23"/>
  </w:num>
  <w:num w:numId="16" w16cid:durableId="396366750">
    <w:abstractNumId w:val="11"/>
  </w:num>
  <w:num w:numId="17" w16cid:durableId="1164318340">
    <w:abstractNumId w:val="15"/>
  </w:num>
  <w:num w:numId="18" w16cid:durableId="1330324384">
    <w:abstractNumId w:val="20"/>
  </w:num>
  <w:num w:numId="19" w16cid:durableId="133370962">
    <w:abstractNumId w:val="26"/>
  </w:num>
  <w:num w:numId="20" w16cid:durableId="290480622">
    <w:abstractNumId w:val="12"/>
  </w:num>
  <w:num w:numId="21" w16cid:durableId="161702782">
    <w:abstractNumId w:val="2"/>
  </w:num>
  <w:num w:numId="22" w16cid:durableId="2113431308">
    <w:abstractNumId w:val="7"/>
  </w:num>
  <w:num w:numId="23" w16cid:durableId="899905378">
    <w:abstractNumId w:val="3"/>
  </w:num>
  <w:num w:numId="24" w16cid:durableId="1737048352">
    <w:abstractNumId w:val="13"/>
  </w:num>
  <w:num w:numId="25" w16cid:durableId="701172075">
    <w:abstractNumId w:val="16"/>
  </w:num>
  <w:num w:numId="26" w16cid:durableId="1828937060">
    <w:abstractNumId w:val="6"/>
  </w:num>
  <w:num w:numId="27" w16cid:durableId="1144275593">
    <w:abstractNumId w:val="0"/>
  </w:num>
  <w:num w:numId="28" w16cid:durableId="195586227">
    <w:abstractNumId w:val="27"/>
  </w:num>
  <w:num w:numId="29" w16cid:durableId="7104532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F6"/>
    <w:rsid w:val="0005593B"/>
    <w:rsid w:val="00103D72"/>
    <w:rsid w:val="00112808"/>
    <w:rsid w:val="0016702B"/>
    <w:rsid w:val="00195741"/>
    <w:rsid w:val="002416F6"/>
    <w:rsid w:val="002B3601"/>
    <w:rsid w:val="00303947"/>
    <w:rsid w:val="00322383"/>
    <w:rsid w:val="0037018B"/>
    <w:rsid w:val="00421F60"/>
    <w:rsid w:val="00476DD4"/>
    <w:rsid w:val="00501E85"/>
    <w:rsid w:val="005045AF"/>
    <w:rsid w:val="00591A22"/>
    <w:rsid w:val="0059489A"/>
    <w:rsid w:val="00597248"/>
    <w:rsid w:val="00660A0B"/>
    <w:rsid w:val="00770C69"/>
    <w:rsid w:val="00830A04"/>
    <w:rsid w:val="008568D4"/>
    <w:rsid w:val="008634AD"/>
    <w:rsid w:val="00887B81"/>
    <w:rsid w:val="00946D47"/>
    <w:rsid w:val="009900A2"/>
    <w:rsid w:val="00A20CF5"/>
    <w:rsid w:val="00A35082"/>
    <w:rsid w:val="00A55F31"/>
    <w:rsid w:val="00A57D39"/>
    <w:rsid w:val="00A879FE"/>
    <w:rsid w:val="00B17126"/>
    <w:rsid w:val="00B47776"/>
    <w:rsid w:val="00BB4E35"/>
    <w:rsid w:val="00BB59EC"/>
    <w:rsid w:val="00CD19E9"/>
    <w:rsid w:val="00D42811"/>
    <w:rsid w:val="00D93D18"/>
    <w:rsid w:val="00DC2DAD"/>
    <w:rsid w:val="00E04B70"/>
    <w:rsid w:val="00E1207F"/>
    <w:rsid w:val="00E163CA"/>
    <w:rsid w:val="00F02B07"/>
    <w:rsid w:val="00F862CA"/>
    <w:rsid w:val="00FA5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2303"/>
  <w15:docId w15:val="{C39AF924-E15F-4DA5-B6DC-2AFF6177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642F"/>
    <w:pPr>
      <w:autoSpaceDE w:val="0"/>
      <w:autoSpaceDN w:val="0"/>
    </w:pPr>
  </w:style>
  <w:style w:type="paragraph" w:styleId="Nagwek1">
    <w:name w:val="heading 1"/>
    <w:basedOn w:val="Normalny"/>
    <w:link w:val="Nagwek1Znak"/>
    <w:uiPriority w:val="9"/>
    <w:qFormat/>
    <w:rsid w:val="007A642F"/>
    <w:pPr>
      <w:spacing w:before="36"/>
      <w:ind w:left="131" w:right="132"/>
      <w:jc w:val="center"/>
      <w:outlineLvl w:val="0"/>
    </w:pPr>
    <w:rPr>
      <w:b/>
      <w:bCs/>
      <w:sz w:val="24"/>
      <w:szCs w:val="24"/>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7A642F"/>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7A642F"/>
    <w:rPr>
      <w:rFonts w:ascii="Times New Roman" w:eastAsia="Times New Roman" w:hAnsi="Times New Roman" w:cs="Times New Roman"/>
      <w:b/>
      <w:bCs/>
      <w:sz w:val="24"/>
      <w:szCs w:val="24"/>
    </w:rPr>
  </w:style>
  <w:style w:type="paragraph" w:styleId="Nagwek">
    <w:name w:val="header"/>
    <w:basedOn w:val="Normalny"/>
    <w:link w:val="NagwekZnak"/>
    <w:uiPriority w:val="99"/>
    <w:unhideWhenUsed/>
    <w:rsid w:val="00655B7E"/>
    <w:pPr>
      <w:tabs>
        <w:tab w:val="center" w:pos="4536"/>
        <w:tab w:val="right" w:pos="9072"/>
      </w:tabs>
    </w:pPr>
  </w:style>
  <w:style w:type="character" w:customStyle="1" w:styleId="NagwekZnak">
    <w:name w:val="Nagłówek Znak"/>
    <w:basedOn w:val="Domylnaczcionkaakapitu"/>
    <w:link w:val="Nagwek"/>
    <w:uiPriority w:val="99"/>
    <w:rsid w:val="00655B7E"/>
  </w:style>
  <w:style w:type="paragraph" w:styleId="Stopka">
    <w:name w:val="footer"/>
    <w:basedOn w:val="Normalny"/>
    <w:link w:val="StopkaZnak"/>
    <w:uiPriority w:val="99"/>
    <w:unhideWhenUsed/>
    <w:rsid w:val="00655B7E"/>
    <w:pPr>
      <w:tabs>
        <w:tab w:val="center" w:pos="4536"/>
        <w:tab w:val="right" w:pos="9072"/>
      </w:tabs>
    </w:pPr>
  </w:style>
  <w:style w:type="character" w:customStyle="1" w:styleId="StopkaZnak">
    <w:name w:val="Stopka Znak"/>
    <w:basedOn w:val="Domylnaczcionkaakapitu"/>
    <w:link w:val="Stopka"/>
    <w:uiPriority w:val="99"/>
    <w:rsid w:val="00655B7E"/>
  </w:style>
  <w:style w:type="character" w:customStyle="1" w:styleId="Nagwek4Znak">
    <w:name w:val="Nagłówek 4 Znak"/>
    <w:basedOn w:val="Domylnaczcionkaakapitu"/>
    <w:link w:val="Nagwek4"/>
    <w:uiPriority w:val="9"/>
    <w:semiHidden/>
    <w:rsid w:val="007A642F"/>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1"/>
    <w:qFormat/>
    <w:rsid w:val="007A642F"/>
    <w:pPr>
      <w:ind w:left="473"/>
    </w:pPr>
    <w:rPr>
      <w:sz w:val="24"/>
      <w:szCs w:val="24"/>
    </w:rPr>
  </w:style>
  <w:style w:type="character" w:customStyle="1" w:styleId="TekstpodstawowyZnak">
    <w:name w:val="Tekst podstawowy Znak"/>
    <w:basedOn w:val="Domylnaczcionkaakapitu"/>
    <w:link w:val="Tekstpodstawowy"/>
    <w:uiPriority w:val="1"/>
    <w:rsid w:val="007A642F"/>
    <w:rPr>
      <w:rFonts w:ascii="Times New Roman" w:eastAsia="Times New Roman" w:hAnsi="Times New Roman" w:cs="Times New Roman"/>
      <w:sz w:val="24"/>
      <w:szCs w:val="24"/>
    </w:rPr>
  </w:style>
  <w:style w:type="paragraph" w:styleId="Akapitzlist">
    <w:name w:val="List Paragraph"/>
    <w:basedOn w:val="Normalny"/>
    <w:uiPriority w:val="1"/>
    <w:qFormat/>
    <w:rsid w:val="007A642F"/>
    <w:pPr>
      <w:ind w:left="473" w:hanging="361"/>
      <w:jc w:val="both"/>
    </w:pPr>
  </w:style>
  <w:style w:type="paragraph" w:customStyle="1" w:styleId="TableParagraph">
    <w:name w:val="Table Paragraph"/>
    <w:basedOn w:val="Normalny"/>
    <w:uiPriority w:val="1"/>
    <w:qFormat/>
    <w:rsid w:val="007A642F"/>
  </w:style>
  <w:style w:type="character" w:styleId="Odwoaniedokomentarza">
    <w:name w:val="annotation reference"/>
    <w:basedOn w:val="Domylnaczcionkaakapitu"/>
    <w:uiPriority w:val="99"/>
    <w:semiHidden/>
    <w:unhideWhenUsed/>
    <w:rsid w:val="007A642F"/>
    <w:rPr>
      <w:sz w:val="16"/>
      <w:szCs w:val="16"/>
    </w:rPr>
  </w:style>
  <w:style w:type="paragraph" w:styleId="Tekstkomentarza">
    <w:name w:val="annotation text"/>
    <w:basedOn w:val="Normalny"/>
    <w:link w:val="TekstkomentarzaZnak"/>
    <w:uiPriority w:val="99"/>
    <w:unhideWhenUsed/>
    <w:rsid w:val="007A642F"/>
    <w:rPr>
      <w:sz w:val="20"/>
      <w:szCs w:val="20"/>
    </w:rPr>
  </w:style>
  <w:style w:type="character" w:customStyle="1" w:styleId="TekstkomentarzaZnak">
    <w:name w:val="Tekst komentarza Znak"/>
    <w:basedOn w:val="Domylnaczcionkaakapitu"/>
    <w:link w:val="Tekstkomentarza"/>
    <w:uiPriority w:val="99"/>
    <w:rsid w:val="007A642F"/>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7A642F"/>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7A642F"/>
    <w:rPr>
      <w:b/>
      <w:bCs/>
    </w:rPr>
  </w:style>
  <w:style w:type="paragraph" w:customStyle="1" w:styleId="Default">
    <w:name w:val="Default"/>
    <w:rsid w:val="007A642F"/>
    <w:pPr>
      <w:autoSpaceDE w:val="0"/>
      <w:autoSpaceDN w:val="0"/>
      <w:adjustRightInd w:val="0"/>
    </w:pPr>
    <w:rPr>
      <w:rFonts w:ascii="Calibri" w:hAnsi="Calibri" w:cs="Calibri"/>
      <w:color w:val="000000"/>
      <w:sz w:val="24"/>
      <w:szCs w:val="24"/>
    </w:rPr>
  </w:style>
  <w:style w:type="paragraph" w:customStyle="1" w:styleId="Standard">
    <w:name w:val="Standard"/>
    <w:rsid w:val="007A642F"/>
    <w:pPr>
      <w:suppressAutoHyphens/>
      <w:autoSpaceDN w:val="0"/>
      <w:spacing w:after="200" w:line="276" w:lineRule="auto"/>
    </w:pPr>
    <w:rPr>
      <w:rFonts w:ascii="Arial" w:eastAsia="Calibri" w:hAnsi="Arial" w:cs="Arial"/>
      <w:kern w:val="3"/>
      <w:sz w:val="20"/>
      <w:lang w:eastAsia="zh-CN"/>
    </w:rPr>
  </w:style>
  <w:style w:type="paragraph" w:customStyle="1" w:styleId="Footnote">
    <w:name w:val="Footnote"/>
    <w:basedOn w:val="Standard"/>
    <w:rsid w:val="007A642F"/>
    <w:pPr>
      <w:spacing w:after="0" w:line="240" w:lineRule="auto"/>
    </w:pPr>
    <w:rPr>
      <w:rFonts w:ascii="Times New Roman" w:eastAsia="Times New Roman" w:hAnsi="Times New Roman" w:cs="Times New Roman"/>
      <w:szCs w:val="20"/>
    </w:rPr>
  </w:style>
  <w:style w:type="paragraph" w:styleId="Poprawka">
    <w:name w:val="Revision"/>
    <w:hidden/>
    <w:uiPriority w:val="99"/>
    <w:semiHidden/>
    <w:rsid w:val="007A642F"/>
  </w:style>
  <w:style w:type="paragraph" w:styleId="NormalnyWeb">
    <w:name w:val="Normal (Web)"/>
    <w:basedOn w:val="Normalny"/>
    <w:uiPriority w:val="99"/>
    <w:unhideWhenUsed/>
    <w:rsid w:val="007A642F"/>
    <w:pPr>
      <w:widowControl/>
      <w:autoSpaceDE/>
      <w:autoSpaceDN/>
      <w:spacing w:before="100" w:beforeAutospacing="1" w:after="100" w:afterAutospacing="1"/>
    </w:pPr>
    <w:rPr>
      <w:sz w:val="24"/>
      <w:szCs w:val="24"/>
    </w:rPr>
  </w:style>
  <w:style w:type="character" w:customStyle="1" w:styleId="apple-tab-span">
    <w:name w:val="apple-tab-span"/>
    <w:basedOn w:val="Domylnaczcionkaakapitu"/>
    <w:rsid w:val="007A642F"/>
  </w:style>
  <w:style w:type="character" w:styleId="Uwydatnienie">
    <w:name w:val="Emphasis"/>
    <w:basedOn w:val="Domylnaczcionkaakapitu"/>
    <w:uiPriority w:val="20"/>
    <w:qFormat/>
    <w:rsid w:val="00D75E54"/>
    <w:rPr>
      <w:i/>
      <w:i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Bezodstpw">
    <w:name w:val="No Spacing"/>
    <w:uiPriority w:val="1"/>
    <w:qFormat/>
    <w:rsid w:val="00476DD4"/>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6323">
      <w:bodyDiv w:val="1"/>
      <w:marLeft w:val="0"/>
      <w:marRight w:val="0"/>
      <w:marTop w:val="0"/>
      <w:marBottom w:val="0"/>
      <w:divBdr>
        <w:top w:val="none" w:sz="0" w:space="0" w:color="auto"/>
        <w:left w:val="none" w:sz="0" w:space="0" w:color="auto"/>
        <w:bottom w:val="none" w:sz="0" w:space="0" w:color="auto"/>
        <w:right w:val="none" w:sz="0" w:space="0" w:color="auto"/>
      </w:divBdr>
    </w:div>
    <w:div w:id="1643388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pcHtf4wAogsNMNTtqIFSWiCRMQ==">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6231</Words>
  <Characters>37391</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Jaworska</dc:creator>
  <cp:lastModifiedBy>Szymon Połeć</cp:lastModifiedBy>
  <cp:revision>6</cp:revision>
  <cp:lastPrinted>2022-07-12T08:37:00Z</cp:lastPrinted>
  <dcterms:created xsi:type="dcterms:W3CDTF">2022-07-12T08:42:00Z</dcterms:created>
  <dcterms:modified xsi:type="dcterms:W3CDTF">2023-05-24T10:52:00Z</dcterms:modified>
</cp:coreProperties>
</file>